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E4" w:rsidRPr="005E1A2F" w:rsidRDefault="00D62AE4" w:rsidP="00F94E32">
      <w:pPr>
        <w:spacing w:after="0"/>
        <w:jc w:val="center"/>
        <w:rPr>
          <w:b/>
          <w:sz w:val="16"/>
          <w:szCs w:val="16"/>
          <w:lang w:val="el-GR"/>
        </w:rPr>
      </w:pPr>
    </w:p>
    <w:p w:rsidR="001B3024" w:rsidRPr="00067E1A" w:rsidRDefault="008F7877" w:rsidP="00F94E32">
      <w:pPr>
        <w:spacing w:after="0"/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ΔΗΛΩΣΗ ΤΟΠΟΘΕΤΗΣΗΣ</w:t>
      </w:r>
      <w:r w:rsidR="00C24692" w:rsidRPr="00C24692">
        <w:rPr>
          <w:b/>
          <w:sz w:val="36"/>
          <w:lang w:val="el-GR"/>
        </w:rPr>
        <w:t xml:space="preserve"> </w:t>
      </w:r>
      <w:r w:rsidR="00723C26">
        <w:rPr>
          <w:b/>
          <w:sz w:val="36"/>
          <w:lang w:val="el-GR"/>
        </w:rPr>
        <w:t xml:space="preserve">ΟΡΓΑΝΙΚΑ </w:t>
      </w:r>
      <w:r w:rsidR="00C24692" w:rsidRPr="00C24692">
        <w:rPr>
          <w:b/>
          <w:sz w:val="36"/>
          <w:lang w:val="el-GR"/>
        </w:rPr>
        <w:t>ΥΠΕΡΑΡΙΘΜ</w:t>
      </w:r>
      <w:r w:rsidR="001D19BD">
        <w:rPr>
          <w:b/>
          <w:sz w:val="36"/>
          <w:lang w:val="el-GR"/>
        </w:rPr>
        <w:t>ΩΝ</w:t>
      </w:r>
    </w:p>
    <w:p w:rsidR="00C24692" w:rsidRDefault="00C9211C" w:rsidP="00F94E32">
      <w:pPr>
        <w:spacing w:after="0"/>
        <w:jc w:val="center"/>
        <w:rPr>
          <w:lang w:val="el-GR"/>
        </w:rPr>
      </w:pPr>
      <w:r w:rsidRPr="00C9211C">
        <w:rPr>
          <w:lang w:val="el-GR"/>
        </w:rPr>
        <w:t>(επέχει θέση υπεύθυνης δήλωσης)</w:t>
      </w:r>
    </w:p>
    <w:p w:rsidR="00C24692" w:rsidRPr="00C24692" w:rsidRDefault="00C24692" w:rsidP="00F94E32">
      <w:pPr>
        <w:spacing w:after="0"/>
        <w:jc w:val="both"/>
        <w:rPr>
          <w:b/>
          <w:szCs w:val="20"/>
          <w:lang w:val="el-GR"/>
        </w:rPr>
      </w:pPr>
      <w:r w:rsidRPr="00C24692">
        <w:rPr>
          <w:b/>
          <w:szCs w:val="20"/>
          <w:lang w:val="el-GR"/>
        </w:rPr>
        <w:t>Υπηρεσιακά στοιχεία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4356"/>
        <w:gridCol w:w="1276"/>
        <w:gridCol w:w="3685"/>
      </w:tblGrid>
      <w:tr w:rsidR="001B47E0" w:rsidRPr="006B7F50" w:rsidTr="003976EC">
        <w:trPr>
          <w:trHeight w:val="227"/>
        </w:trPr>
        <w:tc>
          <w:tcPr>
            <w:tcW w:w="1564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Κλάδος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3976EC">
        <w:trPr>
          <w:trHeight w:val="227"/>
        </w:trPr>
        <w:tc>
          <w:tcPr>
            <w:tcW w:w="1564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C24692" w:rsidRPr="006B7F50" w:rsidTr="003976EC">
        <w:trPr>
          <w:trHeight w:val="227"/>
        </w:trPr>
        <w:tc>
          <w:tcPr>
            <w:tcW w:w="1564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Οργανική Θέση</w:t>
            </w:r>
          </w:p>
        </w:tc>
        <w:tc>
          <w:tcPr>
            <w:tcW w:w="9317" w:type="dxa"/>
            <w:gridSpan w:val="3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F94E32" w:rsidRDefault="00F94E32" w:rsidP="00F94E32">
      <w:pPr>
        <w:spacing w:after="0" w:line="240" w:lineRule="auto"/>
        <w:jc w:val="both"/>
        <w:rPr>
          <w:b/>
          <w:szCs w:val="20"/>
          <w:lang w:val="el-GR"/>
        </w:rPr>
      </w:pPr>
    </w:p>
    <w:p w:rsidR="00C24692" w:rsidRPr="00C24692" w:rsidRDefault="00C24692" w:rsidP="00F94E32">
      <w:pPr>
        <w:spacing w:after="0" w:line="240" w:lineRule="auto"/>
        <w:jc w:val="both"/>
        <w:rPr>
          <w:b/>
          <w:szCs w:val="20"/>
          <w:lang w:val="el-GR"/>
        </w:rPr>
      </w:pPr>
      <w:r w:rsidRPr="00C24692">
        <w:rPr>
          <w:b/>
          <w:szCs w:val="20"/>
          <w:lang w:val="el-GR"/>
        </w:rPr>
        <w:t>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2697"/>
        <w:gridCol w:w="2698"/>
        <w:gridCol w:w="2698"/>
      </w:tblGrid>
      <w:tr w:rsidR="001B47E0" w:rsidRPr="006B7F50" w:rsidTr="003976EC">
        <w:trPr>
          <w:trHeight w:val="227"/>
        </w:trPr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Οδός – Αρ.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3976EC">
        <w:trPr>
          <w:trHeight w:val="227"/>
        </w:trPr>
        <w:tc>
          <w:tcPr>
            <w:tcW w:w="2697" w:type="dxa"/>
            <w:shd w:val="clear" w:color="auto" w:fill="auto"/>
            <w:vAlign w:val="center"/>
          </w:tcPr>
          <w:p w:rsidR="00C24692" w:rsidRPr="00CE426A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Κινητό τηλ</w:t>
            </w:r>
            <w:r w:rsidR="00CE426A"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Σταθερό τηλ</w:t>
            </w:r>
            <w:r w:rsidR="00CE426A"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735A2F" w:rsidRDefault="00735A2F" w:rsidP="00735A2F">
      <w:pPr>
        <w:pStyle w:val="a4"/>
        <w:spacing w:after="0"/>
        <w:ind w:left="2160"/>
        <w:jc w:val="both"/>
        <w:rPr>
          <w:b/>
          <w:szCs w:val="20"/>
          <w:lang w:val="el-GR"/>
        </w:rPr>
      </w:pPr>
    </w:p>
    <w:p w:rsidR="002B14E4" w:rsidRPr="00735A2F" w:rsidRDefault="001D19BD" w:rsidP="00433B55">
      <w:pPr>
        <w:pStyle w:val="a4"/>
        <w:numPr>
          <w:ilvl w:val="0"/>
          <w:numId w:val="6"/>
        </w:numPr>
        <w:spacing w:after="0"/>
        <w:ind w:left="227" w:hanging="227"/>
        <w:jc w:val="both"/>
        <w:rPr>
          <w:szCs w:val="20"/>
          <w:lang w:val="el-GR"/>
        </w:rPr>
      </w:pPr>
      <w:r w:rsidRPr="00735A2F">
        <w:rPr>
          <w:szCs w:val="20"/>
          <w:lang w:val="el-GR"/>
        </w:rPr>
        <w:t>Ε</w:t>
      </w:r>
      <w:r w:rsidR="00C24692" w:rsidRPr="00735A2F">
        <w:rPr>
          <w:szCs w:val="20"/>
          <w:lang w:val="el-GR"/>
        </w:rPr>
        <w:t>πιθυμώ να τοποθετηθώ</w:t>
      </w:r>
      <w:r w:rsidR="002B14E4" w:rsidRPr="00735A2F">
        <w:rPr>
          <w:szCs w:val="20"/>
          <w:lang w:val="el-GR"/>
        </w:rPr>
        <w:t xml:space="preserve"> στα παρακάτω σχ</w:t>
      </w:r>
      <w:r w:rsidRPr="00735A2F">
        <w:rPr>
          <w:szCs w:val="20"/>
          <w:lang w:val="el-GR"/>
        </w:rPr>
        <w:t xml:space="preserve">ολεία της </w:t>
      </w:r>
      <w:r w:rsidRPr="00A77387">
        <w:rPr>
          <w:b/>
          <w:szCs w:val="20"/>
          <w:lang w:val="el-GR"/>
        </w:rPr>
        <w:t>ίδιας ομάδας</w:t>
      </w:r>
      <w:r w:rsidR="002B14E4" w:rsidRPr="00735A2F">
        <w:rPr>
          <w:szCs w:val="20"/>
          <w:lang w:val="el-GR"/>
        </w:rPr>
        <w:t xml:space="preserve"> κατά</w:t>
      </w:r>
      <w:r w:rsidR="00A77387">
        <w:rPr>
          <w:szCs w:val="20"/>
          <w:lang w:val="el-GR"/>
        </w:rPr>
        <w:t xml:space="preserve"> την ακόλουθη</w:t>
      </w:r>
      <w:r w:rsidR="002B14E4" w:rsidRPr="00735A2F">
        <w:rPr>
          <w:szCs w:val="20"/>
          <w:lang w:val="el-GR"/>
        </w:rPr>
        <w:t xml:space="preserve"> σειρά προτίμησης</w:t>
      </w:r>
      <w:r w:rsidR="00C24692" w:rsidRPr="00735A2F">
        <w:rPr>
          <w:szCs w:val="20"/>
          <w:lang w:val="el-GR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674"/>
        <w:gridCol w:w="953"/>
        <w:gridCol w:w="4681"/>
      </w:tblGrid>
      <w:tr w:rsidR="001B47E0" w:rsidRPr="001D19BD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11.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12.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13.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14.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15.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16.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17.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18.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19.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A77387">
        <w:trPr>
          <w:trHeight w:val="170"/>
        </w:trPr>
        <w:tc>
          <w:tcPr>
            <w:tcW w:w="713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7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53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20.</w:t>
            </w:r>
          </w:p>
        </w:tc>
        <w:tc>
          <w:tcPr>
            <w:tcW w:w="4681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F94E32" w:rsidRPr="00A3140E" w:rsidTr="00A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1" w:type="dxa"/>
            <w:gridSpan w:val="4"/>
            <w:shd w:val="clear" w:color="auto" w:fill="auto"/>
          </w:tcPr>
          <w:p w:rsidR="00A77387" w:rsidRPr="00A77387" w:rsidRDefault="00A77387" w:rsidP="00A77387">
            <w:pPr>
              <w:pStyle w:val="a4"/>
              <w:spacing w:after="0"/>
              <w:ind w:left="227"/>
              <w:jc w:val="both"/>
              <w:rPr>
                <w:szCs w:val="20"/>
                <w:lang w:val="el-GR"/>
              </w:rPr>
            </w:pPr>
          </w:p>
          <w:p w:rsidR="00A77387" w:rsidRPr="00735A2F" w:rsidRDefault="00A77387" w:rsidP="00A77387">
            <w:pPr>
              <w:pStyle w:val="a4"/>
              <w:numPr>
                <w:ilvl w:val="0"/>
                <w:numId w:val="6"/>
              </w:numPr>
              <w:spacing w:after="0"/>
              <w:ind w:left="227" w:hanging="227"/>
              <w:jc w:val="both"/>
              <w:rPr>
                <w:szCs w:val="20"/>
                <w:lang w:val="el-GR"/>
              </w:rPr>
            </w:pPr>
            <w:r>
              <w:rPr>
                <w:lang w:val="el-GR"/>
              </w:rPr>
              <w:t>Εφόσον δεν υπάρχει κενό</w:t>
            </w:r>
            <w:r w:rsidR="00795FCE">
              <w:rPr>
                <w:lang w:val="el-GR"/>
              </w:rPr>
              <w:t xml:space="preserve"> στην ίδια ομάδα ή δεν καταστεί δυνατό να τοποθετηθώ σε κενό της ίδιας ομάδας, </w:t>
            </w:r>
            <w:r>
              <w:rPr>
                <w:szCs w:val="20"/>
                <w:lang w:val="el-GR"/>
              </w:rPr>
              <w:t>ε</w:t>
            </w:r>
            <w:r w:rsidRPr="00735A2F">
              <w:rPr>
                <w:szCs w:val="20"/>
                <w:lang w:val="el-GR"/>
              </w:rPr>
              <w:t xml:space="preserve">πιθυμώ να τοποθετηθώ στα παρακάτω σχολεία </w:t>
            </w:r>
            <w:r w:rsidRPr="00795FCE">
              <w:rPr>
                <w:b/>
                <w:szCs w:val="20"/>
                <w:lang w:val="el-GR"/>
              </w:rPr>
              <w:t>της</w:t>
            </w:r>
            <w:r w:rsidRPr="00735A2F">
              <w:rPr>
                <w:szCs w:val="20"/>
                <w:lang w:val="el-GR"/>
              </w:rPr>
              <w:t xml:space="preserve"> </w:t>
            </w:r>
            <w:r w:rsidRPr="00A77387">
              <w:rPr>
                <w:b/>
                <w:szCs w:val="20"/>
                <w:lang w:val="el-GR"/>
              </w:rPr>
              <w:t>όμορης ομάδας</w:t>
            </w:r>
            <w:r w:rsidR="00F80F82">
              <w:rPr>
                <w:b/>
                <w:szCs w:val="20"/>
                <w:lang w:val="el-GR"/>
              </w:rPr>
              <w:t xml:space="preserve"> (όμορων ομάδων)</w:t>
            </w:r>
            <w:r w:rsidRPr="00735A2F">
              <w:rPr>
                <w:szCs w:val="20"/>
                <w:lang w:val="el-GR"/>
              </w:rPr>
              <w:t xml:space="preserve"> κατά </w:t>
            </w:r>
            <w:r>
              <w:rPr>
                <w:szCs w:val="20"/>
                <w:lang w:val="el-GR"/>
              </w:rPr>
              <w:t xml:space="preserve">την ακόλουθη </w:t>
            </w:r>
            <w:r w:rsidRPr="00735A2F">
              <w:rPr>
                <w:szCs w:val="20"/>
                <w:lang w:val="el-GR"/>
              </w:rPr>
              <w:t>σειρά προτίμησης: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7"/>
              <w:gridCol w:w="4402"/>
              <w:gridCol w:w="939"/>
              <w:gridCol w:w="4558"/>
            </w:tblGrid>
            <w:tr w:rsidR="00A77387" w:rsidRPr="001D19BD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A77387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11.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1D19BD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A77387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12.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1D19BD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13.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14.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15.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16.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17.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18.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19.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A77387">
              <w:trPr>
                <w:trHeight w:val="264"/>
              </w:trPr>
              <w:tc>
                <w:tcPr>
                  <w:tcW w:w="847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40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20.</w:t>
                  </w:r>
                </w:p>
              </w:tc>
              <w:tc>
                <w:tcPr>
                  <w:tcW w:w="4558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D94C44" w:rsidTr="00A773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2"/>
              </w:trPr>
              <w:tc>
                <w:tcPr>
                  <w:tcW w:w="10745" w:type="dxa"/>
                  <w:gridSpan w:val="4"/>
                  <w:shd w:val="clear" w:color="auto" w:fill="auto"/>
                </w:tcPr>
                <w:p w:rsidR="00A77387" w:rsidRPr="00D94C44" w:rsidRDefault="00A77387" w:rsidP="001F2033">
                  <w:pPr>
                    <w:tabs>
                      <w:tab w:val="left" w:pos="1653"/>
                      <w:tab w:val="center" w:pos="2589"/>
                    </w:tabs>
                    <w:spacing w:after="0" w:line="240" w:lineRule="auto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BE0A58" w:rsidRDefault="00352B0C" w:rsidP="00A77387">
            <w:pPr>
              <w:pStyle w:val="a4"/>
              <w:numPr>
                <w:ilvl w:val="0"/>
                <w:numId w:val="6"/>
              </w:numPr>
              <w:ind w:left="357" w:hanging="357"/>
              <w:jc w:val="both"/>
              <w:rPr>
                <w:szCs w:val="20"/>
                <w:lang w:val="el-GR"/>
              </w:rPr>
            </w:pPr>
            <w:r>
              <w:rPr>
                <w:noProof/>
                <w:szCs w:val="20"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1.35pt;margin-top:30.7pt;width:28.4pt;height:17.55pt;z-index:251660288;mso-position-horizontal-relative:text;mso-position-vertical-relative:text;mso-width-relative:margin;mso-height-relative:margin">
                  <v:textbox>
                    <w:txbxContent>
                      <w:p w:rsidR="00A3140E" w:rsidRDefault="00A3140E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1D19BD" w:rsidRPr="00A77387">
              <w:rPr>
                <w:b/>
                <w:szCs w:val="20"/>
                <w:lang w:val="el-GR"/>
              </w:rPr>
              <w:t>Δεν επιθυμώ</w:t>
            </w:r>
            <w:r w:rsidR="001D19BD" w:rsidRPr="00D94C44">
              <w:rPr>
                <w:szCs w:val="20"/>
                <w:lang w:val="el-GR"/>
              </w:rPr>
              <w:t xml:space="preserve"> </w:t>
            </w:r>
            <w:r w:rsidR="001D19BD" w:rsidRPr="005E1A2F">
              <w:rPr>
                <w:b/>
                <w:szCs w:val="20"/>
                <w:lang w:val="el-GR"/>
              </w:rPr>
              <w:t>να τοποθετηθώ σε σχολεία της ίδιας ή όμορης ομάδας</w:t>
            </w:r>
            <w:r w:rsidR="001D19BD" w:rsidRPr="00D94C44">
              <w:rPr>
                <w:szCs w:val="20"/>
                <w:lang w:val="el-GR"/>
              </w:rPr>
              <w:t xml:space="preserve"> και </w:t>
            </w:r>
            <w:r w:rsidR="00F94E32" w:rsidRPr="00D94C44">
              <w:rPr>
                <w:szCs w:val="20"/>
                <w:lang w:val="el-GR"/>
              </w:rPr>
              <w:t xml:space="preserve">παρακαλώ να με τοποθετήσετε </w:t>
            </w:r>
            <w:r w:rsidR="00A7747E" w:rsidRPr="00D94C44">
              <w:rPr>
                <w:szCs w:val="20"/>
                <w:lang w:val="el-GR"/>
              </w:rPr>
              <w:t>συγκρινόμενο/η</w:t>
            </w:r>
            <w:r w:rsidR="001D19BD" w:rsidRPr="00D94C44">
              <w:rPr>
                <w:szCs w:val="20"/>
                <w:lang w:val="el-GR"/>
              </w:rPr>
              <w:t xml:space="preserve"> με όλους τους εκπαιδευτικούς</w:t>
            </w:r>
            <w:r w:rsidR="00A77387">
              <w:rPr>
                <w:szCs w:val="20"/>
                <w:lang w:val="el-GR"/>
              </w:rPr>
              <w:t xml:space="preserve"> </w:t>
            </w:r>
            <w:r w:rsidR="005E1A2F">
              <w:rPr>
                <w:szCs w:val="20"/>
                <w:lang w:val="el-GR"/>
              </w:rPr>
              <w:t xml:space="preserve">που </w:t>
            </w:r>
            <w:r w:rsidR="00067E1A">
              <w:rPr>
                <w:szCs w:val="20"/>
                <w:lang w:val="el-GR"/>
              </w:rPr>
              <w:t xml:space="preserve">θα αιτηθούν  </w:t>
            </w:r>
            <w:r w:rsidR="006A146D">
              <w:rPr>
                <w:szCs w:val="20"/>
                <w:lang w:val="el-GR"/>
              </w:rPr>
              <w:t>απόσπαση εντός Π.Υ.Σ.Π.Ε. Χαλκιδικής</w:t>
            </w:r>
            <w:r w:rsidR="005E1A2F">
              <w:rPr>
                <w:szCs w:val="20"/>
                <w:lang w:val="el-GR"/>
              </w:rPr>
              <w:t xml:space="preserve"> </w:t>
            </w:r>
            <w:r w:rsidR="00A3140E">
              <w:rPr>
                <w:szCs w:val="20"/>
                <w:lang w:val="el-GR"/>
              </w:rPr>
              <w:t>.</w:t>
            </w:r>
            <w:r w:rsidR="00A77387">
              <w:rPr>
                <w:szCs w:val="20"/>
                <w:lang w:val="el-GR"/>
              </w:rPr>
              <w:t xml:space="preserve"> </w:t>
            </w:r>
          </w:p>
          <w:p w:rsidR="00A3140E" w:rsidRDefault="00A3140E" w:rsidP="00A3140E">
            <w:pPr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Σ</w:t>
            </w:r>
            <w:r w:rsidRPr="00F07C8D">
              <w:rPr>
                <w:b/>
                <w:sz w:val="20"/>
                <w:szCs w:val="20"/>
                <w:lang w:val="el-GR"/>
              </w:rPr>
              <w:t>ημειώστε με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 w:rsidRPr="00F07C8D"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sym w:font="Wingdings 2" w:char="F050"/>
            </w:r>
          </w:p>
          <w:p w:rsidR="00A3140E" w:rsidRDefault="00A3140E" w:rsidP="00A3140E">
            <w:pPr>
              <w:jc w:val="both"/>
              <w:rPr>
                <w:szCs w:val="20"/>
                <w:lang w:val="el-GR"/>
              </w:rPr>
            </w:pPr>
          </w:p>
          <w:p w:rsidR="00A3140E" w:rsidRDefault="00A3140E" w:rsidP="00A3140E">
            <w:pPr>
              <w:jc w:val="both"/>
              <w:rPr>
                <w:szCs w:val="20"/>
                <w:lang w:val="el-GR"/>
              </w:rPr>
            </w:pPr>
          </w:p>
          <w:p w:rsidR="00A3140E" w:rsidRDefault="00A3140E" w:rsidP="00A3140E">
            <w:pPr>
              <w:jc w:val="both"/>
              <w:rPr>
                <w:szCs w:val="20"/>
                <w:lang w:val="el-GR"/>
              </w:rPr>
            </w:pPr>
          </w:p>
          <w:p w:rsidR="00A3140E" w:rsidRPr="00A3140E" w:rsidRDefault="00A3140E" w:rsidP="00A3140E">
            <w:pPr>
              <w:jc w:val="both"/>
              <w:rPr>
                <w:szCs w:val="20"/>
                <w:lang w:val="el-GR"/>
              </w:rPr>
            </w:pPr>
          </w:p>
          <w:tbl>
            <w:tblPr>
              <w:tblW w:w="10627" w:type="dxa"/>
              <w:tblInd w:w="5" w:type="dxa"/>
              <w:tblLayout w:type="fixed"/>
              <w:tblLook w:val="04A0"/>
            </w:tblPr>
            <w:tblGrid>
              <w:gridCol w:w="10627"/>
            </w:tblGrid>
            <w:tr w:rsidR="00F94E32" w:rsidRPr="00A3140E" w:rsidTr="00067E1A">
              <w:trPr>
                <w:trHeight w:val="1365"/>
              </w:trPr>
              <w:tc>
                <w:tcPr>
                  <w:tcW w:w="10627" w:type="dxa"/>
                  <w:shd w:val="clear" w:color="auto" w:fill="auto"/>
                </w:tcPr>
                <w:p w:rsidR="00891B1C" w:rsidRPr="00A3140E" w:rsidRDefault="00352B0C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352B0C">
                    <w:rPr>
                      <w:noProof/>
                      <w:szCs w:val="20"/>
                      <w:lang w:val="el-GR" w:eastAsia="el-GR"/>
                    </w:rPr>
                    <w:pict>
                      <v:shape id="_x0000_s1026" type="#_x0000_t202" style="position:absolute;left:0;text-align:left;margin-left:-5.1pt;margin-top:2.1pt;width:386.95pt;height:67.65pt;z-index:251658240;mso-width-relative:margin;mso-height-relative:margin">
                        <v:textbox style="mso-next-textbox:#_x0000_s1026">
                          <w:txbxContent>
                            <w:p w:rsidR="003976EC" w:rsidRDefault="003976EC" w:rsidP="003976EC">
                              <w:pPr>
                                <w:jc w:val="both"/>
                                <w:rPr>
                                  <w:lang w:val="el-GR"/>
                                </w:rPr>
                              </w:pPr>
                              <w:r w:rsidRPr="001137A1">
                                <w:rPr>
                                  <w:i/>
                                  <w:lang w:val="el-GR"/>
                                </w:rPr>
                                <w:t>Με την κατάθεση της παρούσας αί</w:t>
                              </w:r>
                              <w:r w:rsidR="006A146D">
                                <w:rPr>
                                  <w:i/>
                                  <w:lang w:val="el-GR"/>
                                </w:rPr>
                                <w:t>τησης παραχωρώ στη Δ.Π.Ε. Χαλκιδικής</w:t>
                              </w:r>
                              <w:r w:rsidRPr="001137A1">
                                <w:rPr>
                                  <w:i/>
                                  <w:lang w:val="el-GR"/>
                                </w:rPr>
                                <w:t xml:space="preserve"> το δικαίωμα επεξεργασίας και δημοσίευσης εκείνων των προσωπικών δεδομένων τα οποία είναι απαραίτητα στο πλαίσιο της </w:t>
                              </w:r>
                              <w:r>
                                <w:rPr>
                                  <w:i/>
                                  <w:lang w:val="el-GR"/>
                                </w:rPr>
                                <w:t xml:space="preserve">διαδικασίας </w:t>
                              </w:r>
                              <w:r w:rsidRPr="00FA4CC3">
                                <w:rPr>
                                  <w:i/>
                                  <w:lang w:val="el-GR"/>
                                </w:rPr>
                                <w:t>τοποθέτησης υπεράριθμων εκπαιδευτικών</w:t>
                              </w:r>
                              <w:r w:rsidR="00A3140E">
                                <w:rPr>
                                  <w:i/>
                                  <w:lang w:val="el-GR"/>
                                </w:rPr>
                                <w:t xml:space="preserve"> </w:t>
                              </w:r>
                              <w:r w:rsidRPr="00FA4CC3">
                                <w:rPr>
                                  <w:i/>
                                  <w:lang w:val="el-GR"/>
                                </w:rPr>
                                <w:t xml:space="preserve"> σε σχ</w:t>
                              </w:r>
                              <w:r w:rsidR="006A146D">
                                <w:rPr>
                                  <w:i/>
                                  <w:lang w:val="el-GR"/>
                                </w:rPr>
                                <w:t>ολικές μονάδες της Δ.Π.Ε. Χαλκιδικής</w:t>
                              </w:r>
                              <w:r w:rsidRPr="00FA4CC3">
                                <w:rPr>
                                  <w:b/>
                                  <w:i/>
                                  <w:lang w:val="el-GR"/>
                                </w:rPr>
                                <w:t xml:space="preserve"> 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94E32" w:rsidRPr="00D94C44">
                    <w:rPr>
                      <w:szCs w:val="20"/>
                      <w:lang w:val="el-GR"/>
                    </w:rPr>
                    <w:tab/>
                  </w:r>
                  <w:r w:rsidR="00891B1C" w:rsidRPr="00D94C44">
                    <w:rPr>
                      <w:szCs w:val="20"/>
                      <w:lang w:val="el-GR"/>
                    </w:rPr>
                    <w:t xml:space="preserve">                                                              </w:t>
                  </w:r>
                  <w:r w:rsidR="00A7747E" w:rsidRPr="00D94C44">
                    <w:rPr>
                      <w:sz w:val="20"/>
                      <w:szCs w:val="20"/>
                      <w:lang w:val="el-GR"/>
                    </w:rPr>
                    <w:t xml:space="preserve">                                                                                   </w:t>
                  </w:r>
                  <w:r w:rsidR="00824AB6">
                    <w:rPr>
                      <w:sz w:val="20"/>
                      <w:szCs w:val="20"/>
                      <w:lang w:val="el-GR"/>
                    </w:rPr>
                    <w:t>Χαλκιδική</w:t>
                  </w:r>
                  <w:r w:rsidR="006A146D">
                    <w:rPr>
                      <w:sz w:val="20"/>
                      <w:szCs w:val="20"/>
                      <w:lang w:val="el-GR"/>
                    </w:rPr>
                    <w:t>, ………/…….…/2019</w:t>
                  </w:r>
                </w:p>
                <w:p w:rsidR="00D94C44" w:rsidRPr="003976EC" w:rsidRDefault="00D94C44" w:rsidP="003976EC">
                  <w:pPr>
                    <w:spacing w:after="0" w:line="240" w:lineRule="auto"/>
                    <w:rPr>
                      <w:sz w:val="20"/>
                      <w:szCs w:val="20"/>
                      <w:lang w:val="el-GR"/>
                    </w:rPr>
                  </w:pPr>
                </w:p>
                <w:p w:rsidR="00D94C44" w:rsidRPr="00A3140E" w:rsidRDefault="00D94C44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D94C44" w:rsidRPr="00A3140E" w:rsidRDefault="00D94C44" w:rsidP="00D94C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F94E32" w:rsidRPr="00D94C44" w:rsidRDefault="00D94C44" w:rsidP="0066673B">
                  <w:pPr>
                    <w:tabs>
                      <w:tab w:val="left" w:pos="4245"/>
                    </w:tabs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A3140E">
                    <w:rPr>
                      <w:sz w:val="18"/>
                      <w:szCs w:val="20"/>
                      <w:lang w:val="el-G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</w:t>
                  </w:r>
                  <w:r w:rsidRPr="00D94C44">
                    <w:rPr>
                      <w:sz w:val="18"/>
                      <w:szCs w:val="20"/>
                      <w:lang w:val="el-GR"/>
                    </w:rPr>
                    <w:t>(υπογραφή αιτούντος)</w:t>
                  </w:r>
                </w:p>
              </w:tc>
            </w:tr>
          </w:tbl>
          <w:p w:rsidR="00F94E32" w:rsidRPr="00D94C44" w:rsidRDefault="00F94E32" w:rsidP="0066673B">
            <w:pPr>
              <w:tabs>
                <w:tab w:val="left" w:pos="1653"/>
                <w:tab w:val="center" w:pos="2589"/>
              </w:tabs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C24692" w:rsidRPr="00C24692" w:rsidRDefault="00C24692" w:rsidP="002B14E4">
      <w:pPr>
        <w:rPr>
          <w:lang w:val="el-GR"/>
        </w:rPr>
      </w:pPr>
    </w:p>
    <w:sectPr w:rsidR="00C24692" w:rsidRPr="00C24692" w:rsidSect="00D62AE4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5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486E"/>
    <w:multiLevelType w:val="hybridMultilevel"/>
    <w:tmpl w:val="E620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D07DCD"/>
    <w:multiLevelType w:val="hybridMultilevel"/>
    <w:tmpl w:val="CA56FC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C96119"/>
    <w:multiLevelType w:val="hybridMultilevel"/>
    <w:tmpl w:val="B19A1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37EB5"/>
    <w:multiLevelType w:val="hybridMultilevel"/>
    <w:tmpl w:val="A1E2F910"/>
    <w:lvl w:ilvl="0" w:tplc="040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59E03099"/>
    <w:multiLevelType w:val="hybridMultilevel"/>
    <w:tmpl w:val="22DEF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E25F8"/>
    <w:multiLevelType w:val="hybridMultilevel"/>
    <w:tmpl w:val="BADE47F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266BDB"/>
    <w:multiLevelType w:val="hybridMultilevel"/>
    <w:tmpl w:val="E9A8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692"/>
    <w:rsid w:val="000037F3"/>
    <w:rsid w:val="00067E1A"/>
    <w:rsid w:val="001B3024"/>
    <w:rsid w:val="001B47E0"/>
    <w:rsid w:val="001D19BD"/>
    <w:rsid w:val="002B14E4"/>
    <w:rsid w:val="00346030"/>
    <w:rsid w:val="00352B0C"/>
    <w:rsid w:val="003976EC"/>
    <w:rsid w:val="003B3F8A"/>
    <w:rsid w:val="003B5BA2"/>
    <w:rsid w:val="003F12EC"/>
    <w:rsid w:val="00433B55"/>
    <w:rsid w:val="004B3296"/>
    <w:rsid w:val="004D1BA1"/>
    <w:rsid w:val="004E2196"/>
    <w:rsid w:val="00575AF9"/>
    <w:rsid w:val="00576646"/>
    <w:rsid w:val="005E1A2F"/>
    <w:rsid w:val="005E707E"/>
    <w:rsid w:val="0066673B"/>
    <w:rsid w:val="00676B2E"/>
    <w:rsid w:val="006A146D"/>
    <w:rsid w:val="006B7F50"/>
    <w:rsid w:val="006E7DDA"/>
    <w:rsid w:val="0071132F"/>
    <w:rsid w:val="00714A28"/>
    <w:rsid w:val="00723C26"/>
    <w:rsid w:val="00735A2F"/>
    <w:rsid w:val="00795FCE"/>
    <w:rsid w:val="00824AB6"/>
    <w:rsid w:val="00891B1C"/>
    <w:rsid w:val="008F7877"/>
    <w:rsid w:val="00994D0E"/>
    <w:rsid w:val="009B1500"/>
    <w:rsid w:val="00A3140E"/>
    <w:rsid w:val="00A77387"/>
    <w:rsid w:val="00A7747E"/>
    <w:rsid w:val="00A821A1"/>
    <w:rsid w:val="00B94514"/>
    <w:rsid w:val="00BA0EAB"/>
    <w:rsid w:val="00BE0A58"/>
    <w:rsid w:val="00BE5FB1"/>
    <w:rsid w:val="00C24692"/>
    <w:rsid w:val="00C9211C"/>
    <w:rsid w:val="00CE426A"/>
    <w:rsid w:val="00D056D8"/>
    <w:rsid w:val="00D174DA"/>
    <w:rsid w:val="00D22DF2"/>
    <w:rsid w:val="00D62AE4"/>
    <w:rsid w:val="00D62D2C"/>
    <w:rsid w:val="00D94C44"/>
    <w:rsid w:val="00DA0CC0"/>
    <w:rsid w:val="00E064FC"/>
    <w:rsid w:val="00F80F82"/>
    <w:rsid w:val="00F94E32"/>
    <w:rsid w:val="00F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692"/>
    <w:pPr>
      <w:ind w:left="720"/>
      <w:contextualSpacing/>
    </w:pPr>
  </w:style>
  <w:style w:type="character" w:customStyle="1" w:styleId="fontstyle01">
    <w:name w:val="fontstyle01"/>
    <w:basedOn w:val="a0"/>
    <w:rsid w:val="00DA0CC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A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14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2C3F-7ECF-46E7-8750-D4B20948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RAMWAY</cp:lastModifiedBy>
  <cp:revision>5</cp:revision>
  <cp:lastPrinted>2019-05-07T11:25:00Z</cp:lastPrinted>
  <dcterms:created xsi:type="dcterms:W3CDTF">2019-05-07T11:23:00Z</dcterms:created>
  <dcterms:modified xsi:type="dcterms:W3CDTF">2019-05-07T11:29:00Z</dcterms:modified>
</cp:coreProperties>
</file>