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F3D1D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8923A0" w:rsidRPr="001F3D1D">
        <w:rPr>
          <w:rFonts w:asciiTheme="minorHAnsi" w:hAnsiTheme="minorHAnsi" w:cstheme="minorHAnsi"/>
          <w:iCs/>
        </w:rPr>
        <w:t>ΠΑΙΔΕΙΑΣ</w:t>
      </w:r>
    </w:p>
    <w:p w:rsidR="001D1AF4" w:rsidRPr="001F3D1D" w:rsidRDefault="008923A0" w:rsidP="001F3D1D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ΕΡΕΥΝΑΣ</w:t>
      </w:r>
      <w:r w:rsidR="001F3D1D" w:rsidRPr="001F3D1D">
        <w:rPr>
          <w:rFonts w:asciiTheme="minorHAnsi" w:hAnsiTheme="minorHAnsi" w:cstheme="minorHAnsi"/>
          <w:iCs/>
        </w:rPr>
        <w:t xml:space="preserve"> ΚΑΙ ΘΡΗΣΚΕΥΜΑΤΩΝ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Δ/ΝΣΗ Π.Ε. Ν. 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1D1AF4" w:rsidRPr="001F3D1D" w:rsidRDefault="001D1AF4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Ταχ.Δ</w:t>
      </w:r>
      <w:proofErr w:type="spellEnd"/>
      <w:r w:rsidRPr="001F3D1D">
        <w:rPr>
          <w:rFonts w:asciiTheme="minorHAnsi" w:hAnsiTheme="minorHAnsi" w:cstheme="minorHAnsi"/>
          <w:iCs/>
        </w:rPr>
        <w:t>/</w:t>
      </w:r>
      <w:proofErr w:type="spellStart"/>
      <w:r w:rsidRPr="001F3D1D">
        <w:rPr>
          <w:rFonts w:asciiTheme="minorHAnsi" w:hAnsiTheme="minorHAnsi" w:cstheme="minorHAnsi"/>
          <w:iCs/>
        </w:rPr>
        <w:t>νση</w:t>
      </w:r>
      <w:proofErr w:type="spellEnd"/>
      <w:r w:rsidRPr="001F3D1D">
        <w:rPr>
          <w:rFonts w:asciiTheme="minorHAnsi" w:hAnsiTheme="minorHAnsi" w:cstheme="minorHAnsi"/>
          <w:iCs/>
        </w:rPr>
        <w:tab/>
        <w:t>: 22ας Απριλίου 1</w:t>
      </w:r>
    </w:p>
    <w:p w:rsidR="001D1AF4" w:rsidRPr="001F3D1D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1D1AF4" w:rsidRPr="00527364" w:rsidRDefault="001D1AF4" w:rsidP="00DD3F87">
      <w:pPr>
        <w:pStyle w:val="2"/>
        <w:ind w:firstLine="720"/>
        <w:rPr>
          <w:rFonts w:asciiTheme="minorHAnsi" w:hAnsiTheme="minorHAnsi" w:cstheme="minorHAnsi"/>
          <w:iCs/>
          <w:noProof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161558" w:rsidRPr="00161558">
        <w:rPr>
          <w:rFonts w:asciiTheme="minorHAnsi" w:hAnsiTheme="minorHAnsi" w:cstheme="minorHAnsi"/>
          <w:iCs/>
          <w:szCs w:val="24"/>
        </w:rPr>
        <w:tab/>
      </w:r>
      <w:r w:rsidRPr="001F3D1D">
        <w:rPr>
          <w:rFonts w:asciiTheme="minorHAnsi" w:hAnsiTheme="minorHAnsi" w:cstheme="minorHAnsi"/>
          <w:iCs/>
          <w:szCs w:val="24"/>
        </w:rPr>
        <w:t xml:space="preserve">: </w:t>
      </w:r>
      <w:r w:rsidR="00F86FEC">
        <w:rPr>
          <w:rFonts w:asciiTheme="minorHAnsi" w:hAnsiTheme="minorHAnsi" w:cstheme="minorHAnsi"/>
          <w:iCs/>
          <w:noProof/>
          <w:szCs w:val="24"/>
        </w:rPr>
        <w:t>Χατζηιωάννου Ερ</w:t>
      </w:r>
      <w:r w:rsidR="00E20092" w:rsidRPr="00527364">
        <w:rPr>
          <w:rFonts w:asciiTheme="minorHAnsi" w:hAnsiTheme="minorHAnsi" w:cstheme="minorHAnsi"/>
          <w:iCs/>
          <w:noProof/>
          <w:szCs w:val="24"/>
        </w:rPr>
        <w:t>.</w:t>
      </w:r>
    </w:p>
    <w:p w:rsidR="001D1AF4" w:rsidRPr="00D316A2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8467A2">
        <w:rPr>
          <w:rFonts w:asciiTheme="minorHAnsi" w:hAnsiTheme="minorHAnsi" w:cstheme="minorHAnsi"/>
          <w:iCs/>
          <w:szCs w:val="24"/>
          <w:lang w:val="en-US"/>
        </w:rPr>
        <w:tab/>
      </w:r>
      <w:r w:rsidR="00F86FEC">
        <w:rPr>
          <w:rFonts w:asciiTheme="minorHAnsi" w:hAnsiTheme="minorHAnsi" w:cstheme="minorHAnsi"/>
          <w:iCs/>
          <w:szCs w:val="24"/>
          <w:lang w:val="en-US"/>
        </w:rPr>
        <w:t>: 23710-21</w:t>
      </w:r>
      <w:r w:rsidR="00F86FEC" w:rsidRPr="00D316A2">
        <w:rPr>
          <w:rFonts w:asciiTheme="minorHAnsi" w:hAnsiTheme="minorHAnsi" w:cstheme="minorHAnsi"/>
          <w:iCs/>
          <w:szCs w:val="24"/>
          <w:lang w:val="en-US"/>
        </w:rPr>
        <w:t>958</w:t>
      </w:r>
    </w:p>
    <w:p w:rsidR="001D1AF4" w:rsidRPr="008467A2" w:rsidRDefault="001D1AF4" w:rsidP="001D1AF4">
      <w:pPr>
        <w:pStyle w:val="2"/>
        <w:ind w:firstLine="720"/>
        <w:rPr>
          <w:rFonts w:asciiTheme="minorHAnsi" w:hAnsiTheme="minorHAnsi" w:cstheme="minorHAnsi"/>
          <w:iCs/>
          <w:szCs w:val="24"/>
          <w:lang w:val="en-US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TELEFAX</w:t>
      </w:r>
      <w:r w:rsidR="00DD3F87" w:rsidRPr="008467A2">
        <w:rPr>
          <w:rFonts w:asciiTheme="minorHAnsi" w:hAnsiTheme="minorHAnsi" w:cstheme="minorHAnsi"/>
          <w:iCs/>
          <w:szCs w:val="24"/>
          <w:lang w:val="en-US"/>
        </w:rPr>
        <w:tab/>
        <w:t>: 23710-24235</w:t>
      </w:r>
    </w:p>
    <w:p w:rsidR="001D1AF4" w:rsidRPr="001F3D1D" w:rsidRDefault="001D1AF4" w:rsidP="001D1AF4">
      <w:pPr>
        <w:pStyle w:val="2"/>
        <w:ind w:firstLine="720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1F3D1D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1F3D1D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1F3D1D">
        <w:rPr>
          <w:rFonts w:asciiTheme="minorHAnsi" w:hAnsiTheme="minorHAnsi" w:cstheme="minorHAnsi"/>
          <w:iCs/>
          <w:szCs w:val="24"/>
          <w:lang w:val="de-DE"/>
        </w:rPr>
        <w:tab/>
      </w:r>
      <w:r w:rsidRPr="001F3D1D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6" w:history="1">
        <w:r w:rsidRPr="001F3D1D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D1AF4" w:rsidRPr="001F3D1D" w:rsidRDefault="001D1AF4" w:rsidP="001D1AF4">
      <w:pPr>
        <w:ind w:firstLine="720"/>
        <w:rPr>
          <w:rStyle w:val="-"/>
          <w:rFonts w:asciiTheme="minorHAnsi" w:hAnsiTheme="minorHAnsi" w:cstheme="minorHAnsi"/>
          <w:lang w:val="en-US"/>
        </w:rPr>
      </w:pPr>
      <w:r w:rsidRPr="001F3D1D">
        <w:rPr>
          <w:rFonts w:asciiTheme="minorHAnsi" w:hAnsiTheme="minorHAnsi" w:cstheme="minorHAnsi"/>
          <w:iCs/>
          <w:lang w:val="en-US"/>
        </w:rPr>
        <w:t>URL</w:t>
      </w:r>
      <w:r w:rsidRPr="001F3D1D">
        <w:rPr>
          <w:rFonts w:asciiTheme="minorHAnsi" w:hAnsiTheme="minorHAnsi" w:cstheme="minorHAnsi"/>
          <w:iCs/>
          <w:lang w:val="en-US"/>
        </w:rPr>
        <w:tab/>
      </w:r>
      <w:r w:rsidRPr="001F3D1D">
        <w:rPr>
          <w:rFonts w:asciiTheme="minorHAnsi" w:hAnsiTheme="minorHAnsi" w:cstheme="minorHAnsi"/>
          <w:iCs/>
          <w:lang w:val="en-US"/>
        </w:rPr>
        <w:tab/>
        <w:t xml:space="preserve">: </w:t>
      </w:r>
      <w:hyperlink r:id="rId7" w:history="1">
        <w:r w:rsidRPr="001F3D1D">
          <w:rPr>
            <w:rStyle w:val="-"/>
            <w:rFonts w:asciiTheme="minorHAnsi" w:hAnsiTheme="minorHAnsi" w:cstheme="minorHAnsi"/>
            <w:lang w:val="de-DE"/>
          </w:rPr>
          <w:t>http://dipe.chal.sch.gr</w:t>
        </w:r>
      </w:hyperlink>
    </w:p>
    <w:p w:rsidR="001D1AF4" w:rsidRPr="008923A0" w:rsidRDefault="001D1AF4" w:rsidP="001D1AF4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1F3D1D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5D2FC5" w:rsidRDefault="005D2FC5" w:rsidP="005D2FC5">
      <w:pPr>
        <w:rPr>
          <w:rFonts w:asciiTheme="minorHAnsi" w:hAnsiTheme="minorHAnsi" w:cstheme="minorHAnsi"/>
          <w:iCs/>
          <w:color w:val="0000FF"/>
          <w:lang w:val="en-US"/>
        </w:rPr>
      </w:pPr>
    </w:p>
    <w:p w:rsidR="001D1AF4" w:rsidRPr="00E3066A" w:rsidRDefault="001D1AF4" w:rsidP="005D2FC5">
      <w:pPr>
        <w:ind w:left="567" w:firstLine="720"/>
        <w:rPr>
          <w:rFonts w:asciiTheme="minorHAnsi" w:hAnsiTheme="minorHAnsi" w:cstheme="minorHAnsi"/>
          <w:iCs/>
        </w:rPr>
      </w:pPr>
      <w:r w:rsidRPr="00E3066A">
        <w:rPr>
          <w:rFonts w:asciiTheme="minorHAnsi" w:hAnsiTheme="minorHAnsi" w:cstheme="minorHAnsi"/>
          <w:iCs/>
        </w:rPr>
        <w:t xml:space="preserve">Πολύγυρος </w:t>
      </w:r>
      <w:r w:rsidR="008467A2" w:rsidRPr="00D316A2">
        <w:rPr>
          <w:rFonts w:asciiTheme="minorHAnsi" w:hAnsiTheme="minorHAnsi" w:cstheme="minorHAnsi"/>
          <w:iCs/>
        </w:rPr>
        <w:t>29</w:t>
      </w:r>
      <w:r w:rsidRPr="00E3066A">
        <w:rPr>
          <w:rFonts w:asciiTheme="minorHAnsi" w:hAnsiTheme="minorHAnsi" w:cstheme="minorHAnsi"/>
          <w:iCs/>
        </w:rPr>
        <w:t>-</w:t>
      </w:r>
      <w:r w:rsidR="008467A2">
        <w:rPr>
          <w:rFonts w:asciiTheme="minorHAnsi" w:hAnsiTheme="minorHAnsi" w:cstheme="minorHAnsi"/>
          <w:iCs/>
        </w:rPr>
        <w:t>0</w:t>
      </w:r>
      <w:r w:rsidR="008467A2" w:rsidRPr="00D316A2">
        <w:rPr>
          <w:rFonts w:asciiTheme="minorHAnsi" w:hAnsiTheme="minorHAnsi" w:cstheme="minorHAnsi"/>
          <w:iCs/>
        </w:rPr>
        <w:t>8</w:t>
      </w:r>
      <w:r w:rsidR="008467A2">
        <w:rPr>
          <w:rFonts w:asciiTheme="minorHAnsi" w:hAnsiTheme="minorHAnsi" w:cstheme="minorHAnsi"/>
          <w:iCs/>
        </w:rPr>
        <w:t>-201</w:t>
      </w:r>
      <w:r w:rsidR="008467A2" w:rsidRPr="00D316A2">
        <w:rPr>
          <w:rFonts w:asciiTheme="minorHAnsi" w:hAnsiTheme="minorHAnsi" w:cstheme="minorHAnsi"/>
          <w:iCs/>
        </w:rPr>
        <w:t>6</w:t>
      </w:r>
      <w:r w:rsidR="005D2FC5" w:rsidRPr="00E3066A">
        <w:rPr>
          <w:rFonts w:asciiTheme="minorHAnsi" w:hAnsiTheme="minorHAnsi" w:cstheme="minorHAnsi"/>
          <w:iCs/>
        </w:rPr>
        <w:t xml:space="preserve"> </w:t>
      </w:r>
    </w:p>
    <w:p w:rsidR="001D1AF4" w:rsidRPr="00D316A2" w:rsidRDefault="001D1AF4" w:rsidP="001D1AF4">
      <w:pPr>
        <w:ind w:left="840" w:firstLine="447"/>
        <w:rPr>
          <w:rFonts w:asciiTheme="minorHAnsi" w:hAnsiTheme="minorHAnsi" w:cstheme="minorHAnsi"/>
          <w:iCs/>
        </w:rPr>
      </w:pPr>
      <w:r w:rsidRPr="00E3066A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E3066A">
        <w:rPr>
          <w:rFonts w:asciiTheme="minorHAnsi" w:hAnsiTheme="minorHAnsi" w:cstheme="minorHAnsi"/>
          <w:iCs/>
        </w:rPr>
        <w:t>Πρ</w:t>
      </w:r>
      <w:r w:rsidR="002D5EA2" w:rsidRPr="00E3066A">
        <w:rPr>
          <w:rFonts w:asciiTheme="minorHAnsi" w:hAnsiTheme="minorHAnsi" w:cstheme="minorHAnsi"/>
          <w:iCs/>
        </w:rPr>
        <w:t>ωτ</w:t>
      </w:r>
      <w:proofErr w:type="spellEnd"/>
      <w:r w:rsidR="002D5EA2" w:rsidRPr="00E3066A">
        <w:rPr>
          <w:rFonts w:asciiTheme="minorHAnsi" w:hAnsiTheme="minorHAnsi" w:cstheme="minorHAnsi"/>
          <w:iCs/>
        </w:rPr>
        <w:t xml:space="preserve">.: Φ. </w:t>
      </w:r>
      <w:r w:rsidR="0063132E" w:rsidRPr="00E3066A">
        <w:rPr>
          <w:rFonts w:asciiTheme="minorHAnsi" w:hAnsiTheme="minorHAnsi" w:cstheme="minorHAnsi"/>
          <w:iCs/>
        </w:rPr>
        <w:t>10.1</w:t>
      </w:r>
      <w:r w:rsidRPr="00E3066A">
        <w:rPr>
          <w:rFonts w:asciiTheme="minorHAnsi" w:hAnsiTheme="minorHAnsi" w:cstheme="minorHAnsi"/>
          <w:iCs/>
        </w:rPr>
        <w:t>/</w:t>
      </w:r>
      <w:r w:rsidR="008467A2" w:rsidRPr="00D316A2">
        <w:rPr>
          <w:rFonts w:asciiTheme="minorHAnsi" w:hAnsiTheme="minorHAnsi" w:cstheme="minorHAnsi"/>
          <w:iCs/>
        </w:rPr>
        <w:t>4886</w:t>
      </w:r>
    </w:p>
    <w:p w:rsidR="001D1AF4" w:rsidRPr="001F3D1D" w:rsidRDefault="001D1AF4" w:rsidP="001D1AF4">
      <w:pPr>
        <w:ind w:left="567"/>
        <w:rPr>
          <w:rFonts w:asciiTheme="minorHAnsi" w:hAnsiTheme="minorHAnsi" w:cstheme="minorHAnsi"/>
          <w:iCs/>
        </w:rPr>
      </w:pPr>
    </w:p>
    <w:p w:rsidR="001D1AF4" w:rsidRPr="001F3D1D" w:rsidRDefault="001D1AF4" w:rsidP="001D1AF4">
      <w:pPr>
        <w:rPr>
          <w:rFonts w:asciiTheme="minorHAnsi" w:hAnsiTheme="minorHAnsi" w:cstheme="minorHAnsi"/>
          <w:iCs/>
        </w:rPr>
      </w:pPr>
    </w:p>
    <w:p w:rsidR="006B7972" w:rsidRDefault="00E44745" w:rsidP="001D1AF4">
      <w:pPr>
        <w:rPr>
          <w:rFonts w:asciiTheme="minorHAnsi" w:hAnsiTheme="minorHAnsi" w:cstheme="minorHAnsi"/>
          <w:iCs/>
          <w:sz w:val="20"/>
          <w:szCs w:val="20"/>
        </w:rPr>
      </w:pPr>
      <w:r w:rsidRPr="006B7972">
        <w:rPr>
          <w:rFonts w:asciiTheme="minorHAnsi" w:hAnsiTheme="minorHAnsi" w:cstheme="minorHAnsi"/>
          <w:iCs/>
          <w:sz w:val="20"/>
          <w:szCs w:val="20"/>
          <w:u w:val="single"/>
        </w:rPr>
        <w:t>ΑΝΑΚΟΙΝΟΠΟΙΗΣΗ ΣΤΟ ΟΡΘΟ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D1AF4" w:rsidRPr="00E44745" w:rsidRDefault="00E44745" w:rsidP="001D1AF4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ΩΣ ΠΡΟΣ </w:t>
      </w:r>
      <w:r w:rsidR="006950D6">
        <w:rPr>
          <w:rFonts w:asciiTheme="minorHAnsi" w:hAnsiTheme="minorHAnsi" w:cstheme="minorHAnsi"/>
          <w:iCs/>
          <w:sz w:val="20"/>
          <w:szCs w:val="20"/>
        </w:rPr>
        <w:t xml:space="preserve">ΤΟ </w:t>
      </w:r>
      <w:r w:rsidR="00F02EF6">
        <w:rPr>
          <w:rFonts w:asciiTheme="minorHAnsi" w:hAnsiTheme="minorHAnsi" w:cstheme="minorHAnsi"/>
          <w:iCs/>
          <w:sz w:val="20"/>
          <w:szCs w:val="20"/>
        </w:rPr>
        <w:t>«</w:t>
      </w:r>
      <w:r w:rsidR="006950D6">
        <w:rPr>
          <w:rFonts w:asciiTheme="minorHAnsi" w:hAnsiTheme="minorHAnsi" w:cstheme="minorHAnsi"/>
          <w:iCs/>
          <w:sz w:val="20"/>
          <w:szCs w:val="20"/>
        </w:rPr>
        <w:t>ΚΕΝΟΥΜΕΝΗ</w:t>
      </w:r>
      <w:r w:rsidR="00F02EF6">
        <w:rPr>
          <w:rFonts w:asciiTheme="minorHAnsi" w:hAnsiTheme="minorHAnsi" w:cstheme="minorHAnsi"/>
          <w:iCs/>
          <w:sz w:val="20"/>
          <w:szCs w:val="20"/>
        </w:rPr>
        <w:t>Σ</w:t>
      </w:r>
      <w:r w:rsidR="006950D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02EF6">
        <w:rPr>
          <w:rFonts w:asciiTheme="minorHAnsi" w:hAnsiTheme="minorHAnsi" w:cstheme="minorHAnsi"/>
          <w:iCs/>
          <w:sz w:val="20"/>
          <w:szCs w:val="20"/>
        </w:rPr>
        <w:t>ΘΕΣΗ</w:t>
      </w:r>
      <w:r w:rsidR="006B7972">
        <w:rPr>
          <w:rFonts w:asciiTheme="minorHAnsi" w:hAnsiTheme="minorHAnsi" w:cstheme="minorHAnsi"/>
          <w:iCs/>
          <w:sz w:val="20"/>
          <w:szCs w:val="20"/>
        </w:rPr>
        <w:t>Σ</w:t>
      </w:r>
      <w:r w:rsidR="00F02EF6">
        <w:rPr>
          <w:rFonts w:asciiTheme="minorHAnsi" w:hAnsiTheme="minorHAnsi" w:cstheme="minorHAnsi"/>
          <w:iCs/>
          <w:sz w:val="20"/>
          <w:szCs w:val="20"/>
        </w:rPr>
        <w:t>» ΑΝΤΙ ΤΟΥ ΕΣΦΑΛΜΕΝΟΥ «ΚΕΝΗΣ ΘΕΣΗΣ</w:t>
      </w:r>
      <w:r w:rsidR="006B7972">
        <w:rPr>
          <w:rFonts w:asciiTheme="minorHAnsi" w:hAnsiTheme="minorHAnsi" w:cstheme="minorHAnsi"/>
          <w:iCs/>
          <w:sz w:val="20"/>
          <w:szCs w:val="20"/>
        </w:rPr>
        <w:t>»</w:t>
      </w:r>
      <w:r w:rsidR="00F02EF6">
        <w:rPr>
          <w:rFonts w:asciiTheme="minorHAnsi" w:hAnsiTheme="minorHAnsi" w:cstheme="minorHAnsi"/>
          <w:iCs/>
          <w:sz w:val="20"/>
          <w:szCs w:val="20"/>
        </w:rPr>
        <w:t xml:space="preserve">  </w:t>
      </w:r>
    </w:p>
    <w:p w:rsidR="005D2FC5" w:rsidRDefault="001F3D1D" w:rsidP="005D2FC5">
      <w:pPr>
        <w:ind w:left="-142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    </w:t>
      </w:r>
      <w:r w:rsidR="002D5EA2">
        <w:rPr>
          <w:rFonts w:asciiTheme="minorHAnsi" w:hAnsiTheme="minorHAnsi" w:cstheme="minorHAnsi"/>
          <w:b/>
          <w:iCs/>
        </w:rPr>
        <w:t xml:space="preserve">   </w:t>
      </w:r>
    </w:p>
    <w:p w:rsidR="0061698D" w:rsidRPr="00D316A2" w:rsidRDefault="0061698D" w:rsidP="005D2FC5">
      <w:pPr>
        <w:ind w:left="-142"/>
        <w:rPr>
          <w:rFonts w:asciiTheme="minorHAnsi" w:hAnsiTheme="minorHAnsi" w:cstheme="minorHAnsi"/>
          <w:b/>
          <w:iCs/>
        </w:rPr>
      </w:pPr>
    </w:p>
    <w:p w:rsidR="0061698D" w:rsidRPr="00D316A2" w:rsidRDefault="0061698D" w:rsidP="005D2FC5">
      <w:pPr>
        <w:ind w:left="-142"/>
        <w:rPr>
          <w:rFonts w:asciiTheme="minorHAnsi" w:hAnsiTheme="minorHAnsi" w:cstheme="minorHAnsi"/>
          <w:b/>
          <w:iCs/>
        </w:rPr>
      </w:pPr>
    </w:p>
    <w:p w:rsidR="005D2FC5" w:rsidRPr="00642EEA" w:rsidRDefault="00642EEA" w:rsidP="005D2FC5">
      <w:pPr>
        <w:ind w:left="-142"/>
        <w:rPr>
          <w:rFonts w:ascii="Calibri" w:hAnsi="Calibri" w:cs="Calibri"/>
          <w:u w:val="single"/>
        </w:rPr>
      </w:pPr>
      <w:r w:rsidRPr="00642EEA">
        <w:rPr>
          <w:rFonts w:asciiTheme="minorHAnsi" w:hAnsiTheme="minorHAnsi" w:cstheme="minorHAnsi"/>
          <w:b/>
          <w:iCs/>
          <w:u w:val="single"/>
        </w:rPr>
        <w:t xml:space="preserve"> ΠΡΟΣΚΛΗΣΗ ΕΚΔΗΛΩΣΗΣ ΕΝΔΙΑΦΕΡΟΝΤΟΣ</w:t>
      </w:r>
    </w:p>
    <w:p w:rsidR="001D1AF4" w:rsidRPr="005D2FC5" w:rsidRDefault="001C517E" w:rsidP="005D2FC5">
      <w:pPr>
        <w:rPr>
          <w:rFonts w:asciiTheme="minorHAnsi" w:hAnsiTheme="minorHAnsi" w:cstheme="minorHAnsi"/>
          <w:bCs/>
          <w:iCs/>
        </w:rPr>
        <w:sectPr w:rsidR="001D1AF4" w:rsidRPr="005D2FC5" w:rsidSect="001C517E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 w:rsidRPr="001C517E">
        <w:rPr>
          <w:rFonts w:asciiTheme="minorHAnsi" w:hAnsiTheme="minorHAnsi" w:cstheme="minorHAnsi"/>
        </w:rPr>
        <w:t xml:space="preserve"> </w:t>
      </w:r>
    </w:p>
    <w:p w:rsidR="001D1AF4" w:rsidRPr="001F3D1D" w:rsidRDefault="001D1AF4" w:rsidP="001F3D1D">
      <w:pPr>
        <w:rPr>
          <w:rFonts w:asciiTheme="minorHAnsi" w:hAnsiTheme="minorHAnsi" w:cstheme="minorHAnsi"/>
          <w:iCs/>
        </w:rPr>
      </w:pPr>
    </w:p>
    <w:p w:rsidR="00D316A2" w:rsidRDefault="00D316A2" w:rsidP="008923A0">
      <w:pPr>
        <w:ind w:left="426"/>
        <w:jc w:val="both"/>
        <w:rPr>
          <w:rFonts w:asciiTheme="minorHAnsi" w:hAnsiTheme="minorHAnsi" w:cstheme="minorHAnsi"/>
          <w:b/>
          <w:iCs/>
        </w:rPr>
      </w:pPr>
    </w:p>
    <w:p w:rsidR="001D1AF4" w:rsidRDefault="001D1AF4" w:rsidP="008923A0">
      <w:pPr>
        <w:ind w:left="426"/>
        <w:jc w:val="both"/>
        <w:rPr>
          <w:rFonts w:asciiTheme="minorHAnsi" w:hAnsiTheme="minorHAnsi" w:cstheme="minorHAnsi"/>
          <w:b/>
          <w:iCs/>
        </w:rPr>
      </w:pPr>
      <w:r w:rsidRPr="001F3D1D">
        <w:rPr>
          <w:rFonts w:asciiTheme="minorHAnsi" w:hAnsiTheme="minorHAnsi" w:cstheme="minorHAnsi"/>
          <w:b/>
          <w:iCs/>
        </w:rPr>
        <w:t>ΘΕΜΑ: «</w:t>
      </w:r>
      <w:r w:rsidR="008923A0">
        <w:rPr>
          <w:rFonts w:asciiTheme="minorHAnsi" w:hAnsiTheme="minorHAnsi" w:cstheme="minorHAnsi"/>
          <w:b/>
        </w:rPr>
        <w:t xml:space="preserve">Πρόσκληση </w:t>
      </w:r>
      <w:r w:rsidR="00D316A2">
        <w:rPr>
          <w:rFonts w:asciiTheme="minorHAnsi" w:hAnsiTheme="minorHAnsi" w:cstheme="minorHAnsi"/>
          <w:b/>
        </w:rPr>
        <w:t xml:space="preserve">εκδήλωσης </w:t>
      </w:r>
      <w:r w:rsidR="008923A0">
        <w:rPr>
          <w:rFonts w:asciiTheme="minorHAnsi" w:hAnsiTheme="minorHAnsi" w:cstheme="minorHAnsi"/>
          <w:b/>
        </w:rPr>
        <w:t>εν</w:t>
      </w:r>
      <w:r w:rsidR="00D5401D">
        <w:rPr>
          <w:rFonts w:asciiTheme="minorHAnsi" w:hAnsiTheme="minorHAnsi" w:cstheme="minorHAnsi"/>
          <w:b/>
        </w:rPr>
        <w:t xml:space="preserve">διαφέροντος για την κάλυψη </w:t>
      </w:r>
      <w:r w:rsidR="00D178E0">
        <w:rPr>
          <w:rFonts w:asciiTheme="minorHAnsi" w:hAnsiTheme="minorHAnsi" w:cstheme="minorHAnsi"/>
          <w:b/>
        </w:rPr>
        <w:t>κενούμενης</w:t>
      </w:r>
      <w:r w:rsidR="00D5401D">
        <w:rPr>
          <w:rFonts w:asciiTheme="minorHAnsi" w:hAnsiTheme="minorHAnsi" w:cstheme="minorHAnsi"/>
          <w:b/>
        </w:rPr>
        <w:t xml:space="preserve"> θέσης Δ</w:t>
      </w:r>
      <w:r w:rsidR="005D2FC5">
        <w:rPr>
          <w:rFonts w:asciiTheme="minorHAnsi" w:hAnsiTheme="minorHAnsi" w:cstheme="minorHAnsi"/>
          <w:b/>
        </w:rPr>
        <w:t>ιευθυ</w:t>
      </w:r>
      <w:r w:rsidR="00D5401D">
        <w:rPr>
          <w:rFonts w:asciiTheme="minorHAnsi" w:hAnsiTheme="minorHAnsi" w:cstheme="minorHAnsi"/>
          <w:b/>
        </w:rPr>
        <w:t>ντή σχολικής μονάδας</w:t>
      </w:r>
      <w:r w:rsidR="002E1158">
        <w:rPr>
          <w:rFonts w:asciiTheme="minorHAnsi" w:hAnsiTheme="minorHAnsi" w:cstheme="minorHAnsi"/>
          <w:b/>
        </w:rPr>
        <w:t xml:space="preserve"> της Π</w:t>
      </w:r>
      <w:r w:rsidR="00D5401D">
        <w:rPr>
          <w:rFonts w:asciiTheme="minorHAnsi" w:hAnsiTheme="minorHAnsi" w:cstheme="minorHAnsi"/>
          <w:b/>
        </w:rPr>
        <w:t>.</w:t>
      </w:r>
      <w:r w:rsidR="002E1158">
        <w:rPr>
          <w:rFonts w:asciiTheme="minorHAnsi" w:hAnsiTheme="minorHAnsi" w:cstheme="minorHAnsi"/>
          <w:b/>
        </w:rPr>
        <w:t xml:space="preserve">Ε </w:t>
      </w:r>
      <w:r w:rsidR="005D2FC5">
        <w:rPr>
          <w:rFonts w:asciiTheme="minorHAnsi" w:hAnsiTheme="minorHAnsi" w:cstheme="minorHAnsi"/>
          <w:b/>
        </w:rPr>
        <w:t>Χαλκιδικής</w:t>
      </w:r>
      <w:r w:rsidRPr="001F3D1D">
        <w:rPr>
          <w:rFonts w:asciiTheme="minorHAnsi" w:hAnsiTheme="minorHAnsi" w:cstheme="minorHAnsi"/>
          <w:b/>
          <w:iCs/>
        </w:rPr>
        <w:t>»</w:t>
      </w:r>
      <w:r w:rsidR="00527364" w:rsidRPr="00527364">
        <w:rPr>
          <w:rFonts w:asciiTheme="minorHAnsi" w:hAnsiTheme="minorHAnsi" w:cstheme="minorHAnsi"/>
          <w:b/>
          <w:iCs/>
        </w:rPr>
        <w:t>.</w:t>
      </w:r>
    </w:p>
    <w:p w:rsidR="00B34C8F" w:rsidRPr="00527364" w:rsidRDefault="00B34C8F" w:rsidP="008923A0">
      <w:pPr>
        <w:ind w:left="426"/>
        <w:jc w:val="both"/>
        <w:rPr>
          <w:rFonts w:asciiTheme="minorHAnsi" w:hAnsiTheme="minorHAnsi" w:cstheme="minorHAnsi"/>
          <w:b/>
        </w:rPr>
      </w:pPr>
    </w:p>
    <w:p w:rsidR="005D2FC5" w:rsidRDefault="005D2FC5" w:rsidP="001D1AF4">
      <w:pPr>
        <w:jc w:val="both"/>
        <w:rPr>
          <w:rFonts w:asciiTheme="minorHAnsi" w:hAnsiTheme="minorHAnsi" w:cstheme="minorHAnsi"/>
          <w:b/>
        </w:rPr>
      </w:pPr>
    </w:p>
    <w:p w:rsidR="005D2FC5" w:rsidRDefault="00140FF7" w:rsidP="005D2FC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Η Διευθύντρια Π.Ε </w:t>
      </w:r>
      <w:r w:rsidR="005D2FC5">
        <w:rPr>
          <w:rFonts w:asciiTheme="minorHAnsi" w:hAnsiTheme="minorHAnsi" w:cstheme="minorHAnsi"/>
          <w:b/>
        </w:rPr>
        <w:t>Χαλκιδικής</w:t>
      </w:r>
    </w:p>
    <w:p w:rsidR="005D2FC5" w:rsidRDefault="005D2FC5" w:rsidP="005D2FC5">
      <w:pPr>
        <w:jc w:val="center"/>
        <w:rPr>
          <w:rFonts w:asciiTheme="minorHAnsi" w:hAnsiTheme="minorHAnsi" w:cstheme="minorHAnsi"/>
          <w:b/>
        </w:rPr>
      </w:pPr>
    </w:p>
    <w:p w:rsidR="005D2FC5" w:rsidRPr="00D5401D" w:rsidRDefault="005D2FC5" w:rsidP="005D2F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Έχοντας υπόψη</w:t>
      </w:r>
      <w:r w:rsidRPr="00D5401D">
        <w:rPr>
          <w:rFonts w:asciiTheme="minorHAnsi" w:hAnsiTheme="minorHAnsi" w:cstheme="minorHAnsi"/>
        </w:rPr>
        <w:t>:</w:t>
      </w:r>
    </w:p>
    <w:p w:rsidR="005D2FC5" w:rsidRDefault="005D2FC5" w:rsidP="005D2FC5">
      <w:pPr>
        <w:rPr>
          <w:rFonts w:asciiTheme="minorHAnsi" w:hAnsiTheme="minorHAnsi" w:cstheme="minorHAnsi"/>
        </w:rPr>
      </w:pPr>
    </w:p>
    <w:p w:rsidR="00B34C8F" w:rsidRPr="00D5401D" w:rsidRDefault="00B34C8F" w:rsidP="005D2FC5">
      <w:pPr>
        <w:rPr>
          <w:rFonts w:asciiTheme="minorHAnsi" w:hAnsiTheme="minorHAnsi" w:cstheme="minorHAnsi"/>
        </w:rPr>
      </w:pPr>
    </w:p>
    <w:p w:rsidR="0014792C" w:rsidRDefault="0014792C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11 του Ν. 1566/1985 (ΦΕΚ 167/τ.Α΄/30-09-1985) «Δομή και λειτουργία της Πρωτοβάθμιας και Δευτεροβάθμιας εκπαίδευσης και άλλες διατάξεις»</w:t>
      </w:r>
      <w:r w:rsidR="0063132E">
        <w:rPr>
          <w:rFonts w:asciiTheme="minorHAnsi" w:hAnsiTheme="minorHAnsi" w:cstheme="minorHAnsi"/>
        </w:rPr>
        <w:t>.</w:t>
      </w:r>
    </w:p>
    <w:p w:rsidR="00BA6000" w:rsidRDefault="00BA6000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Π.Δ. 1/03-01-2003.</w:t>
      </w:r>
    </w:p>
    <w:p w:rsidR="00BA6000" w:rsidRDefault="00BA6000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 Ν. 3848/2010 (ΦΕΚ 71/19-05-2010 τ. Α΄)</w:t>
      </w:r>
      <w:r w:rsidR="006234FD">
        <w:rPr>
          <w:rFonts w:asciiTheme="minorHAnsi" w:hAnsiTheme="minorHAnsi" w:cstheme="minorHAnsi"/>
        </w:rPr>
        <w:t xml:space="preserve"> με θέμα «Αναβάθμιση του ρόλου του </w:t>
      </w:r>
      <w:proofErr w:type="spellStart"/>
      <w:r w:rsidR="006234FD">
        <w:rPr>
          <w:rFonts w:asciiTheme="minorHAnsi" w:hAnsiTheme="minorHAnsi" w:cstheme="minorHAnsi"/>
        </w:rPr>
        <w:t>εκπ</w:t>
      </w:r>
      <w:proofErr w:type="spellEnd"/>
      <w:r w:rsidR="006234FD">
        <w:rPr>
          <w:rFonts w:asciiTheme="minorHAnsi" w:hAnsiTheme="minorHAnsi" w:cstheme="minorHAnsi"/>
        </w:rPr>
        <w:t>/</w:t>
      </w:r>
      <w:proofErr w:type="spellStart"/>
      <w:r w:rsidR="006234FD">
        <w:rPr>
          <w:rFonts w:asciiTheme="minorHAnsi" w:hAnsiTheme="minorHAnsi" w:cstheme="minorHAnsi"/>
        </w:rPr>
        <w:t>κού</w:t>
      </w:r>
      <w:proofErr w:type="spellEnd"/>
      <w:r w:rsidR="006234FD">
        <w:rPr>
          <w:rFonts w:asciiTheme="minorHAnsi" w:hAnsiTheme="minorHAnsi" w:cstheme="minorHAnsi"/>
        </w:rPr>
        <w:t xml:space="preserve"> – καθιέρωση κανόνων αξιολόγησης και αξιοκρατίας στην </w:t>
      </w:r>
      <w:proofErr w:type="spellStart"/>
      <w:r w:rsidR="006234FD">
        <w:rPr>
          <w:rFonts w:asciiTheme="minorHAnsi" w:hAnsiTheme="minorHAnsi" w:cstheme="minorHAnsi"/>
        </w:rPr>
        <w:t>εκπ</w:t>
      </w:r>
      <w:proofErr w:type="spellEnd"/>
      <w:r w:rsidR="006234FD">
        <w:rPr>
          <w:rFonts w:asciiTheme="minorHAnsi" w:hAnsiTheme="minorHAnsi" w:cstheme="minorHAnsi"/>
        </w:rPr>
        <w:t>/ση και λοιπές διατάξεις».</w:t>
      </w:r>
      <w:r>
        <w:rPr>
          <w:rFonts w:asciiTheme="minorHAnsi" w:hAnsiTheme="minorHAnsi" w:cstheme="minorHAnsi"/>
        </w:rPr>
        <w:t xml:space="preserve"> </w:t>
      </w:r>
    </w:p>
    <w:p w:rsidR="00BA78CE" w:rsidRDefault="00BA78CE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των άρθρων 16, 17, 18, 19, 21, 22, 24, 26 και 27 του ΚΕΦ. Γ΄ του Ν. 4327/2</w:t>
      </w:r>
      <w:r w:rsidR="0063132E">
        <w:rPr>
          <w:rFonts w:asciiTheme="minorHAnsi" w:hAnsiTheme="minorHAnsi" w:cstheme="minorHAnsi"/>
        </w:rPr>
        <w:t>015 (ΦΕΚ 50/τ. Α΄/14-05-2015) «</w:t>
      </w:r>
      <w:r>
        <w:rPr>
          <w:rFonts w:asciiTheme="minorHAnsi" w:hAnsiTheme="minorHAnsi" w:cstheme="minorHAnsi"/>
        </w:rPr>
        <w:t>Επείγοντα μέτρα για την Πρωτοβάθμια, Δευτεροβάθμια και Τριτοβάθμια Εκπαίδευση και άλλες διατάξεις»</w:t>
      </w:r>
      <w:r w:rsidR="0063132E">
        <w:rPr>
          <w:rFonts w:asciiTheme="minorHAnsi" w:hAnsiTheme="minorHAnsi" w:cstheme="minorHAnsi"/>
        </w:rPr>
        <w:t>.</w:t>
      </w:r>
    </w:p>
    <w:p w:rsidR="00BA6000" w:rsidRDefault="00BA6000" w:rsidP="00BA6000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Τις διατάξεις του άρθρου 17 της με αριθ. Φ.353.1/324/105657/Δ1/08-10-2002 Υ.Α. (ΦΕΚ 1340/τ. Β΄/16-10-2002)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διδασκόντων».</w:t>
      </w:r>
    </w:p>
    <w:p w:rsidR="00BA6000" w:rsidRDefault="006234FD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ΣΤ5/56/2000 (ΦΕΚ 1409</w:t>
      </w:r>
      <w:r>
        <w:rPr>
          <w:rFonts w:asciiTheme="minorHAnsi" w:hAnsiTheme="minorHAnsi" w:cstheme="minorHAnsi"/>
          <w:vertAlign w:val="superscript"/>
        </w:rPr>
        <w:t>Β</w:t>
      </w:r>
      <w:r>
        <w:rPr>
          <w:rFonts w:asciiTheme="minorHAnsi" w:hAnsiTheme="minorHAnsi" w:cstheme="minorHAnsi"/>
        </w:rPr>
        <w:t>/ 17-11-2000), Υπουργική Απόφαση με θέμα «Μεταβίβαση δικαιώματος υπογραφής, με εντολή Υπουργού, στους Δ/</w:t>
      </w:r>
      <w:proofErr w:type="spellStart"/>
      <w:r>
        <w:rPr>
          <w:rFonts w:asciiTheme="minorHAnsi" w:hAnsiTheme="minorHAnsi" w:cstheme="minorHAnsi"/>
        </w:rPr>
        <w:t>ντές</w:t>
      </w:r>
      <w:proofErr w:type="spellEnd"/>
      <w:r>
        <w:rPr>
          <w:rFonts w:asciiTheme="minorHAnsi" w:hAnsiTheme="minorHAnsi" w:cstheme="minorHAnsi"/>
        </w:rPr>
        <w:t xml:space="preserve"> των Δ/</w:t>
      </w:r>
      <w:proofErr w:type="spellStart"/>
      <w:r>
        <w:rPr>
          <w:rFonts w:asciiTheme="minorHAnsi" w:hAnsiTheme="minorHAnsi" w:cstheme="minorHAnsi"/>
        </w:rPr>
        <w:t>νσεων</w:t>
      </w:r>
      <w:proofErr w:type="spellEnd"/>
      <w:r>
        <w:rPr>
          <w:rFonts w:asciiTheme="minorHAnsi" w:hAnsiTheme="minorHAnsi" w:cstheme="minorHAnsi"/>
        </w:rPr>
        <w:t xml:space="preserve"> και Προϊσταμένους των Γραφείων Π.Ε. και Δ.Ε. του κράτους.</w:t>
      </w:r>
    </w:p>
    <w:p w:rsidR="00BA78CE" w:rsidRDefault="00BA78CE" w:rsidP="0014792C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Φ.361.22/26/79840/Ε3/19-05-2015 (ΦΕΚ 915/τ. Β΄/20-05-2015) Υ.Α. με θέμα</w:t>
      </w:r>
      <w:r w:rsidRPr="00BA78C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«Καθορισμός της διαδικασίας, υποβολής αιτήσεων και επιλογής διευθυντών σχολικών μονάδων και εργαστηριακών κέντρων»</w:t>
      </w:r>
      <w:r w:rsidR="0063132E">
        <w:rPr>
          <w:rFonts w:asciiTheme="minorHAnsi" w:hAnsiTheme="minorHAnsi" w:cstheme="minorHAnsi"/>
        </w:rPr>
        <w:t>.</w:t>
      </w:r>
    </w:p>
    <w:p w:rsidR="005F7B3F" w:rsidRPr="008D65B0" w:rsidRDefault="005F7B3F" w:rsidP="008D65B0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Την με αριθ. Φ.361.22/27/80025/Ε3/19-05-2015 εγκύκλιο του Υ.ΠΟ.ΠΑΙΘ. με θέμα</w:t>
      </w:r>
      <w:r w:rsidRPr="00BC393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8923A0" w:rsidRPr="00E159C2" w:rsidRDefault="00BC3931" w:rsidP="00E159C2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361.22/31/81732/Ε3/21-05-2015</w:t>
      </w:r>
      <w:r w:rsidRPr="00BC3931">
        <w:rPr>
          <w:rFonts w:asciiTheme="minorHAnsi" w:hAnsiTheme="minorHAnsi" w:cstheme="minorHAnsi"/>
        </w:rPr>
        <w:t xml:space="preserve"> </w:t>
      </w:r>
      <w:r w:rsidR="005F7B3F">
        <w:rPr>
          <w:rFonts w:asciiTheme="minorHAnsi" w:hAnsiTheme="minorHAnsi" w:cstheme="minorHAnsi"/>
        </w:rPr>
        <w:t xml:space="preserve"> διευκρινιστική </w:t>
      </w:r>
      <w:r>
        <w:rPr>
          <w:rFonts w:asciiTheme="minorHAnsi" w:hAnsiTheme="minorHAnsi" w:cstheme="minorHAnsi"/>
        </w:rPr>
        <w:t>εγκύκλιο του Υ.ΠΟ.ΠΑΙΘ.</w:t>
      </w:r>
    </w:p>
    <w:p w:rsidR="00BC3931" w:rsidRPr="00F925C8" w:rsidRDefault="00BC3931" w:rsidP="00BC393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925C8">
        <w:rPr>
          <w:rFonts w:asciiTheme="minorHAnsi" w:hAnsiTheme="minorHAnsi" w:cstheme="minorHAnsi"/>
        </w:rPr>
        <w:t>Την με αριθ. Φ. 361.22/33/83657/Ε3/26-05-2015 εγκύκλιο του Υ.ΠΟ.ΠΑΙΘ.</w:t>
      </w:r>
    </w:p>
    <w:p w:rsidR="00BC3931" w:rsidRDefault="00BC3931" w:rsidP="00BC393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361.22/34/85013/Ε3/28-05-2015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</w:p>
    <w:p w:rsidR="005F7B3F" w:rsidRPr="008D65B0" w:rsidRDefault="005F7B3F" w:rsidP="005F7B3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361.22/39/87835/Ε3/03-06-2015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  <w:r w:rsidRPr="005F7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με θέμα</w:t>
      </w:r>
      <w:r w:rsidRPr="00BC393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BC3931" w:rsidRDefault="00BC3931" w:rsidP="005F7B3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</w:t>
      </w:r>
      <w:r w:rsidR="001D5A7F">
        <w:rPr>
          <w:rFonts w:asciiTheme="minorHAnsi" w:hAnsiTheme="minorHAnsi" w:cstheme="minorHAnsi"/>
        </w:rPr>
        <w:t>ε αριθ. Φ. 361.22/42/90656/Ε3/09</w:t>
      </w:r>
      <w:r>
        <w:rPr>
          <w:rFonts w:asciiTheme="minorHAnsi" w:hAnsiTheme="minorHAnsi" w:cstheme="minorHAnsi"/>
        </w:rPr>
        <w:t>-06-2015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  <w:r w:rsidR="005F7B3F" w:rsidRPr="005F7B3F">
        <w:rPr>
          <w:rFonts w:asciiTheme="minorHAnsi" w:hAnsiTheme="minorHAnsi" w:cstheme="minorHAnsi"/>
        </w:rPr>
        <w:t xml:space="preserve"> </w:t>
      </w:r>
      <w:r w:rsidR="005F7B3F">
        <w:rPr>
          <w:rFonts w:asciiTheme="minorHAnsi" w:hAnsiTheme="minorHAnsi" w:cstheme="minorHAnsi"/>
        </w:rPr>
        <w:t>με θέμα</w:t>
      </w:r>
      <w:r w:rsidR="005F7B3F" w:rsidRPr="00BC3931">
        <w:rPr>
          <w:rFonts w:asciiTheme="minorHAnsi" w:hAnsiTheme="minorHAnsi" w:cstheme="minorHAnsi"/>
        </w:rPr>
        <w:t xml:space="preserve">: </w:t>
      </w:r>
      <w:r w:rsidR="005F7B3F"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1D5A7F" w:rsidRPr="00347C71" w:rsidRDefault="001D5A7F" w:rsidP="00347C7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με αριθ. Φ. 361.22/43/93214/Ε3/12-06-2015</w:t>
      </w:r>
      <w:r w:rsidRPr="00BC39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εγκύκλιο του Υ.ΠΟ.ΠΑΙΘ.</w:t>
      </w:r>
      <w:r w:rsidR="005B3F63">
        <w:rPr>
          <w:rFonts w:asciiTheme="minorHAnsi" w:hAnsiTheme="minorHAnsi" w:cstheme="minorHAnsi"/>
        </w:rPr>
        <w:t xml:space="preserve"> </w:t>
      </w:r>
      <w:r w:rsidR="005F7B3F">
        <w:rPr>
          <w:rFonts w:asciiTheme="minorHAnsi" w:hAnsiTheme="minorHAnsi" w:cstheme="minorHAnsi"/>
        </w:rPr>
        <w:t>με θέμα</w:t>
      </w:r>
      <w:r w:rsidR="005F7B3F" w:rsidRPr="00BC3931">
        <w:rPr>
          <w:rFonts w:asciiTheme="minorHAnsi" w:hAnsiTheme="minorHAnsi" w:cstheme="minorHAnsi"/>
        </w:rPr>
        <w:t xml:space="preserve">: </w:t>
      </w:r>
      <w:r w:rsidR="005F7B3F">
        <w:rPr>
          <w:rFonts w:asciiTheme="minorHAnsi" w:hAnsiTheme="minorHAnsi" w:cstheme="minorHAnsi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Εκπαίδευσης».</w:t>
      </w:r>
    </w:p>
    <w:p w:rsidR="00E159C2" w:rsidRPr="00245A69" w:rsidRDefault="001D5A7F" w:rsidP="001D5A7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5A69">
        <w:rPr>
          <w:rFonts w:asciiTheme="minorHAnsi" w:hAnsiTheme="minorHAnsi" w:cstheme="minorHAnsi"/>
        </w:rPr>
        <w:t>Την με αριθ. Φ. 361.22/50/97520/Ε3/19-06-2015 εγκύκλιο του Υ.ΠΟ.ΠΑΙΘ.</w:t>
      </w:r>
    </w:p>
    <w:p w:rsidR="00EB79AB" w:rsidRPr="00D5401D" w:rsidRDefault="001D5A7F" w:rsidP="00245A69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47C71">
        <w:rPr>
          <w:rFonts w:asciiTheme="minorHAnsi" w:hAnsiTheme="minorHAnsi" w:cstheme="minorHAnsi"/>
        </w:rPr>
        <w:t>Την με αριθ. Φ.361.22/51/99563/Ε3/23-06-2015 Υ.Α. (ΦΕΚ 1251/τ. Β΄/24-06-2015) με θέμα</w:t>
      </w:r>
      <w:r w:rsidR="00347C71" w:rsidRPr="001D5A7F">
        <w:rPr>
          <w:rFonts w:asciiTheme="minorHAnsi" w:hAnsiTheme="minorHAnsi" w:cstheme="minorHAnsi"/>
        </w:rPr>
        <w:t xml:space="preserve">: </w:t>
      </w:r>
      <w:r w:rsidR="00347C71">
        <w:rPr>
          <w:rFonts w:asciiTheme="minorHAnsi" w:hAnsiTheme="minorHAnsi" w:cstheme="minorHAnsi"/>
        </w:rPr>
        <w:t xml:space="preserve">«Συμπλήρωση της </w:t>
      </w:r>
      <w:proofErr w:type="spellStart"/>
      <w:r w:rsidR="00347C71">
        <w:rPr>
          <w:rFonts w:asciiTheme="minorHAnsi" w:hAnsiTheme="minorHAnsi" w:cstheme="minorHAnsi"/>
        </w:rPr>
        <w:t>αριθμ</w:t>
      </w:r>
      <w:proofErr w:type="spellEnd"/>
      <w:r w:rsidR="00347C71">
        <w:rPr>
          <w:rFonts w:asciiTheme="minorHAnsi" w:hAnsiTheme="minorHAnsi" w:cstheme="minorHAnsi"/>
        </w:rPr>
        <w:t xml:space="preserve">. Φ.361.22/26/79840/Ε3/19-05-2015 (Β΄915) υπουργικής απόφασης «Καθορισμός της διαδικασίας υποβολής αιτήσεων και επιλογής διευθυντών σχολικών μονάδων και εργαστηριακών κέντρων»». </w:t>
      </w:r>
    </w:p>
    <w:p w:rsidR="0063132E" w:rsidRPr="00D5401D" w:rsidRDefault="00347C71" w:rsidP="00D3060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Την με αριθ. Φ.361.22/146/152229/Ε3/29.09.2015 (ΑΔΑ</w:t>
      </w:r>
      <w:r w:rsidRPr="002F1D7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74ΗΤ465ΦΘ3-3ΘΕ) Υπουργική Απόφαση με θέμα</w:t>
      </w:r>
      <w:r w:rsidRPr="002F1D7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«Οδηγίες σχετικά με την κάλυψη κενών θέσεων διευθυντών-υποδιευθυντών όλων των τύπων Σχολικών Μονάδων Πρωτοβάθμιας – Δευτεροβάθμιας Εκπαίδευσης, εργαστηριακών κέντρων και υπευθύνων τομέων Ε.Κ.». </w:t>
      </w:r>
    </w:p>
    <w:p w:rsidR="00347C71" w:rsidRPr="00692741" w:rsidRDefault="00347C71" w:rsidP="0069274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92741">
        <w:rPr>
          <w:rFonts w:asciiTheme="minorHAnsi" w:hAnsiTheme="minorHAnsi" w:cstheme="minorHAnsi"/>
        </w:rPr>
        <w:t>Την με αριθ. Φ. 361.22/34/95803/Ε3/1</w:t>
      </w:r>
      <w:r w:rsidR="00EB79AB" w:rsidRPr="00692741">
        <w:rPr>
          <w:rFonts w:asciiTheme="minorHAnsi" w:hAnsiTheme="minorHAnsi" w:cstheme="minorHAnsi"/>
        </w:rPr>
        <w:t>0-06-2016 εγκύκλιο του ΥΠΠΕΘ με θέμα «Διευκρινίσεις σχετικά με την κάλυψη κενών και κενούμενων θέσεων Δ/</w:t>
      </w:r>
      <w:proofErr w:type="spellStart"/>
      <w:r w:rsidR="00EB79AB" w:rsidRPr="00692741">
        <w:rPr>
          <w:rFonts w:asciiTheme="minorHAnsi" w:hAnsiTheme="minorHAnsi" w:cstheme="minorHAnsi"/>
        </w:rPr>
        <w:t>ντών</w:t>
      </w:r>
      <w:proofErr w:type="spellEnd"/>
      <w:r w:rsidR="00EB79AB" w:rsidRPr="00692741">
        <w:rPr>
          <w:rFonts w:asciiTheme="minorHAnsi" w:hAnsiTheme="minorHAnsi" w:cstheme="minorHAnsi"/>
        </w:rPr>
        <w:t xml:space="preserve"> σχολικών μονάδων Π.Ε. – Δ.Ε. και Ε.Κ – </w:t>
      </w:r>
      <w:r w:rsidR="00EB79AB" w:rsidRPr="00D178E0">
        <w:rPr>
          <w:rFonts w:asciiTheme="minorHAnsi" w:hAnsiTheme="minorHAnsi" w:cstheme="minorHAnsi"/>
        </w:rPr>
        <w:t>διευ</w:t>
      </w:r>
      <w:r w:rsidR="009C435A" w:rsidRPr="00D178E0">
        <w:rPr>
          <w:rFonts w:asciiTheme="minorHAnsi" w:hAnsiTheme="minorHAnsi" w:cstheme="minorHAnsi"/>
        </w:rPr>
        <w:t>κ</w:t>
      </w:r>
      <w:r w:rsidR="00EB79AB" w:rsidRPr="00D178E0">
        <w:rPr>
          <w:rFonts w:asciiTheme="minorHAnsi" w:hAnsiTheme="minorHAnsi" w:cstheme="minorHAnsi"/>
        </w:rPr>
        <w:t>ρινίσεις</w:t>
      </w:r>
      <w:r w:rsidR="00EB79AB" w:rsidRPr="00692741">
        <w:rPr>
          <w:rFonts w:asciiTheme="minorHAnsi" w:hAnsiTheme="minorHAnsi" w:cstheme="minorHAnsi"/>
        </w:rPr>
        <w:t xml:space="preserve"> σχετικά με την κάλυψη κενών και κενούμενων θέσεων Δ/</w:t>
      </w:r>
      <w:proofErr w:type="spellStart"/>
      <w:r w:rsidR="00EB79AB" w:rsidRPr="00692741">
        <w:rPr>
          <w:rFonts w:asciiTheme="minorHAnsi" w:hAnsiTheme="minorHAnsi" w:cstheme="minorHAnsi"/>
        </w:rPr>
        <w:t>ντών</w:t>
      </w:r>
      <w:proofErr w:type="spellEnd"/>
      <w:r w:rsidR="00EB79AB" w:rsidRPr="00692741">
        <w:rPr>
          <w:rFonts w:asciiTheme="minorHAnsi" w:hAnsiTheme="minorHAnsi" w:cstheme="minorHAnsi"/>
        </w:rPr>
        <w:t>».</w:t>
      </w:r>
    </w:p>
    <w:p w:rsidR="00347C71" w:rsidRDefault="00EB79AB" w:rsidP="00EB79AB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B79AB">
        <w:rPr>
          <w:rFonts w:asciiTheme="minorHAnsi" w:hAnsiTheme="minorHAnsi" w:cstheme="minorHAnsi"/>
        </w:rPr>
        <w:t>Την με αριθ. Φ.361.22/46/137244/Ε3/26-8-2016 εγκύκλιο του ΥΠΠΕΘ με θέμα «Διευκρινίσεις σχετικά με τη θητεία Δ/</w:t>
      </w:r>
      <w:proofErr w:type="spellStart"/>
      <w:r w:rsidRPr="00EB79AB">
        <w:rPr>
          <w:rFonts w:asciiTheme="minorHAnsi" w:hAnsiTheme="minorHAnsi" w:cstheme="minorHAnsi"/>
        </w:rPr>
        <w:t>ντών</w:t>
      </w:r>
      <w:proofErr w:type="spellEnd"/>
      <w:r w:rsidRPr="00EB79AB">
        <w:rPr>
          <w:rFonts w:asciiTheme="minorHAnsi" w:hAnsiTheme="minorHAnsi" w:cstheme="minorHAnsi"/>
        </w:rPr>
        <w:t xml:space="preserve"> και </w:t>
      </w:r>
      <w:proofErr w:type="spellStart"/>
      <w:r w:rsidRPr="00EB79AB">
        <w:rPr>
          <w:rFonts w:asciiTheme="minorHAnsi" w:hAnsiTheme="minorHAnsi" w:cstheme="minorHAnsi"/>
        </w:rPr>
        <w:t>υποδ</w:t>
      </w:r>
      <w:proofErr w:type="spellEnd"/>
      <w:r w:rsidRPr="00EB79AB">
        <w:rPr>
          <w:rFonts w:asciiTheme="minorHAnsi" w:hAnsiTheme="minorHAnsi" w:cstheme="minorHAnsi"/>
        </w:rPr>
        <w:t>/</w:t>
      </w:r>
      <w:proofErr w:type="spellStart"/>
      <w:r w:rsidRPr="00EB79AB">
        <w:rPr>
          <w:rFonts w:asciiTheme="minorHAnsi" w:hAnsiTheme="minorHAnsi" w:cstheme="minorHAnsi"/>
        </w:rPr>
        <w:t>ντών</w:t>
      </w:r>
      <w:proofErr w:type="spellEnd"/>
      <w:r w:rsidRPr="00EB79AB">
        <w:rPr>
          <w:rFonts w:asciiTheme="minorHAnsi" w:hAnsiTheme="minorHAnsi" w:cstheme="minorHAnsi"/>
        </w:rPr>
        <w:t xml:space="preserve"> σχολικών μονάδων Π.Ε. – Δ.Ε. και Ε.Κ., καθώς και προϊσταμένων ολιγοθέσιων σχολικών μονάδων Π.Ε. – </w:t>
      </w:r>
      <w:r w:rsidR="009C435A" w:rsidRPr="00D178E0">
        <w:rPr>
          <w:rFonts w:asciiTheme="minorHAnsi" w:hAnsiTheme="minorHAnsi" w:cstheme="minorHAnsi"/>
        </w:rPr>
        <w:t>διευκρινίσεις</w:t>
      </w:r>
      <w:r w:rsidRPr="00EB79AB">
        <w:rPr>
          <w:rFonts w:asciiTheme="minorHAnsi" w:hAnsiTheme="minorHAnsi" w:cstheme="minorHAnsi"/>
        </w:rPr>
        <w:t xml:space="preserve"> σχετικά με την κάλυψη θέσης Δ/</w:t>
      </w:r>
      <w:proofErr w:type="spellStart"/>
      <w:r w:rsidRPr="00EB79AB">
        <w:rPr>
          <w:rFonts w:asciiTheme="minorHAnsi" w:hAnsiTheme="minorHAnsi" w:cstheme="minorHAnsi"/>
        </w:rPr>
        <w:t>ντή</w:t>
      </w:r>
      <w:proofErr w:type="spellEnd"/>
      <w:r w:rsidRPr="00EB79AB">
        <w:rPr>
          <w:rFonts w:asciiTheme="minorHAnsi" w:hAnsiTheme="minorHAnsi" w:cstheme="minorHAnsi"/>
        </w:rPr>
        <w:t xml:space="preserve"> σχολικών μονάδων στην περίπτωση συγχώνευσης».</w:t>
      </w:r>
    </w:p>
    <w:p w:rsidR="00D30601" w:rsidRDefault="00A81800" w:rsidP="00D30601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ανάγκη πλήρωσης</w:t>
      </w:r>
      <w:r w:rsidR="00D30601">
        <w:rPr>
          <w:rFonts w:asciiTheme="minorHAnsi" w:hAnsiTheme="minorHAnsi" w:cstheme="minorHAnsi"/>
        </w:rPr>
        <w:t xml:space="preserve"> θέσης Διευθυντή στο 2ο </w:t>
      </w:r>
      <w:proofErr w:type="spellStart"/>
      <w:r w:rsidR="00D30601">
        <w:rPr>
          <w:rFonts w:asciiTheme="minorHAnsi" w:hAnsiTheme="minorHAnsi" w:cstheme="minorHAnsi"/>
        </w:rPr>
        <w:t>Δημ</w:t>
      </w:r>
      <w:proofErr w:type="spellEnd"/>
      <w:r w:rsidR="00D30601">
        <w:rPr>
          <w:rFonts w:asciiTheme="minorHAnsi" w:hAnsiTheme="minorHAnsi" w:cstheme="minorHAnsi"/>
        </w:rPr>
        <w:t>. Σχολείο Ιερισσού Χαλκιδικής.</w:t>
      </w:r>
    </w:p>
    <w:p w:rsidR="00D30601" w:rsidRPr="00EB79AB" w:rsidRDefault="00D30601" w:rsidP="00BA6000">
      <w:pPr>
        <w:pStyle w:val="a6"/>
        <w:jc w:val="both"/>
        <w:rPr>
          <w:rFonts w:asciiTheme="minorHAnsi" w:hAnsiTheme="minorHAnsi" w:cstheme="minorHAnsi"/>
        </w:rPr>
      </w:pPr>
    </w:p>
    <w:p w:rsidR="004556DB" w:rsidRDefault="004556DB" w:rsidP="004556DB">
      <w:pPr>
        <w:ind w:left="360"/>
        <w:jc w:val="both"/>
        <w:rPr>
          <w:rFonts w:asciiTheme="minorHAnsi" w:hAnsiTheme="minorHAnsi" w:cstheme="minorHAnsi"/>
        </w:rPr>
      </w:pPr>
    </w:p>
    <w:p w:rsidR="004556DB" w:rsidRPr="004556DB" w:rsidRDefault="004556DB" w:rsidP="004556DB">
      <w:pPr>
        <w:ind w:left="360"/>
        <w:jc w:val="center"/>
        <w:rPr>
          <w:rFonts w:asciiTheme="minorHAnsi" w:hAnsiTheme="minorHAnsi" w:cstheme="minorHAnsi"/>
          <w:b/>
          <w:spacing w:val="20"/>
        </w:rPr>
      </w:pPr>
      <w:r w:rsidRPr="004556DB">
        <w:rPr>
          <w:rFonts w:asciiTheme="minorHAnsi" w:hAnsiTheme="minorHAnsi" w:cstheme="minorHAnsi"/>
          <w:b/>
          <w:spacing w:val="20"/>
        </w:rPr>
        <w:t xml:space="preserve">ΠΡΟΚΗΡΥΣΣΟΥΜΕ </w:t>
      </w:r>
    </w:p>
    <w:p w:rsidR="0014792C" w:rsidRPr="00F925C8" w:rsidRDefault="005B3F63" w:rsidP="00F925C8">
      <w:pPr>
        <w:ind w:left="360"/>
        <w:jc w:val="both"/>
        <w:rPr>
          <w:rFonts w:asciiTheme="minorHAnsi" w:hAnsiTheme="minorHAnsi" w:cstheme="minorHAnsi"/>
        </w:rPr>
      </w:pPr>
      <w:r w:rsidRPr="00F925C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7AF" w:rsidRPr="00D178E0" w:rsidRDefault="004556DB" w:rsidP="009C435A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ab/>
      </w:r>
      <w:r w:rsidRPr="00D178E0">
        <w:rPr>
          <w:rFonts w:asciiTheme="minorHAnsi" w:hAnsiTheme="minorHAnsi" w:cstheme="minorHAnsi"/>
          <w:noProof/>
          <w:sz w:val="24"/>
        </w:rPr>
        <w:t xml:space="preserve">Την πλήρωση </w:t>
      </w:r>
      <w:r w:rsidR="003F2A42" w:rsidRPr="00D178E0">
        <w:rPr>
          <w:rFonts w:asciiTheme="minorHAnsi" w:hAnsiTheme="minorHAnsi" w:cstheme="minorHAnsi"/>
          <w:noProof/>
          <w:sz w:val="24"/>
        </w:rPr>
        <w:t>θέσης Διευθυντή στο 2ο</w:t>
      </w:r>
      <w:r w:rsidR="003777AF" w:rsidRPr="00D178E0">
        <w:rPr>
          <w:rFonts w:asciiTheme="minorHAnsi" w:hAnsiTheme="minorHAnsi" w:cstheme="minorHAnsi"/>
          <w:noProof/>
          <w:sz w:val="24"/>
        </w:rPr>
        <w:t xml:space="preserve"> </w:t>
      </w:r>
      <w:r w:rsidR="003F2A42" w:rsidRPr="00D178E0">
        <w:rPr>
          <w:rFonts w:asciiTheme="minorHAnsi" w:hAnsiTheme="minorHAnsi" w:cstheme="minorHAnsi"/>
          <w:noProof/>
          <w:sz w:val="24"/>
        </w:rPr>
        <w:t xml:space="preserve"> 6/θ Δημοτικό</w:t>
      </w:r>
      <w:r w:rsidR="003777AF" w:rsidRPr="00D178E0">
        <w:rPr>
          <w:rFonts w:asciiTheme="minorHAnsi" w:hAnsiTheme="minorHAnsi" w:cstheme="minorHAnsi"/>
          <w:noProof/>
          <w:sz w:val="24"/>
        </w:rPr>
        <w:t xml:space="preserve"> Σχολείο Ιερισσού Χαλκιδικής</w:t>
      </w:r>
    </w:p>
    <w:p w:rsidR="003776DC" w:rsidRPr="00D178E0" w:rsidRDefault="003F2A42" w:rsidP="009C435A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  <w:r w:rsidRPr="00D178E0">
        <w:rPr>
          <w:rFonts w:asciiTheme="minorHAnsi" w:hAnsiTheme="minorHAnsi" w:cstheme="minorHAnsi"/>
          <w:noProof/>
          <w:sz w:val="24"/>
        </w:rPr>
        <w:t xml:space="preserve"> </w:t>
      </w:r>
    </w:p>
    <w:p w:rsidR="001F3D1D" w:rsidRDefault="003776DC" w:rsidP="003776DC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 xml:space="preserve"> </w:t>
      </w:r>
      <w:r w:rsidR="007519C6" w:rsidRPr="00404EEF">
        <w:rPr>
          <w:rFonts w:asciiTheme="minorHAnsi" w:hAnsiTheme="minorHAnsi" w:cstheme="minorHAnsi"/>
          <w:noProof/>
          <w:sz w:val="24"/>
        </w:rPr>
        <w:t xml:space="preserve">  </w:t>
      </w:r>
      <w:r>
        <w:rPr>
          <w:rFonts w:asciiTheme="minorHAnsi" w:hAnsiTheme="minorHAnsi" w:cstheme="minorHAnsi"/>
          <w:noProof/>
          <w:sz w:val="24"/>
        </w:rPr>
        <w:t>και</w:t>
      </w:r>
    </w:p>
    <w:p w:rsidR="003776DC" w:rsidRDefault="003776DC" w:rsidP="003776DC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</w:p>
    <w:p w:rsidR="003776DC" w:rsidRDefault="003776DC" w:rsidP="003776DC">
      <w:pPr>
        <w:pStyle w:val="a3"/>
        <w:spacing w:after="0"/>
        <w:jc w:val="center"/>
        <w:rPr>
          <w:rFonts w:asciiTheme="minorHAnsi" w:hAnsiTheme="minorHAnsi" w:cstheme="minorHAnsi"/>
          <w:b/>
          <w:noProof/>
          <w:spacing w:val="20"/>
          <w:sz w:val="24"/>
        </w:rPr>
      </w:pPr>
      <w:r>
        <w:rPr>
          <w:rFonts w:asciiTheme="minorHAnsi" w:hAnsiTheme="minorHAnsi" w:cstheme="minorHAnsi"/>
          <w:b/>
          <w:noProof/>
          <w:spacing w:val="20"/>
          <w:sz w:val="24"/>
        </w:rPr>
        <w:t xml:space="preserve">   </w:t>
      </w:r>
      <w:r w:rsidR="007519C6" w:rsidRPr="00404EEF">
        <w:rPr>
          <w:rFonts w:asciiTheme="minorHAnsi" w:hAnsiTheme="minorHAnsi" w:cstheme="minorHAnsi"/>
          <w:b/>
          <w:noProof/>
          <w:spacing w:val="20"/>
          <w:sz w:val="24"/>
        </w:rPr>
        <w:t xml:space="preserve"> </w:t>
      </w:r>
      <w:r w:rsidRPr="003776DC">
        <w:rPr>
          <w:rFonts w:asciiTheme="minorHAnsi" w:hAnsiTheme="minorHAnsi" w:cstheme="minorHAnsi"/>
          <w:b/>
          <w:noProof/>
          <w:spacing w:val="20"/>
          <w:sz w:val="24"/>
        </w:rPr>
        <w:t>ΚΑΛΟΥΜΕ</w:t>
      </w:r>
    </w:p>
    <w:p w:rsidR="003776DC" w:rsidRDefault="003776DC" w:rsidP="003776DC">
      <w:pPr>
        <w:pStyle w:val="a3"/>
        <w:spacing w:after="0"/>
        <w:rPr>
          <w:rFonts w:asciiTheme="minorHAnsi" w:hAnsiTheme="minorHAnsi" w:cstheme="minorHAnsi"/>
          <w:b/>
          <w:noProof/>
          <w:spacing w:val="20"/>
          <w:sz w:val="24"/>
        </w:rPr>
      </w:pPr>
    </w:p>
    <w:p w:rsidR="003776DC" w:rsidRDefault="003776DC" w:rsidP="003776DC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pacing w:val="20"/>
          <w:sz w:val="24"/>
        </w:rPr>
        <w:tab/>
      </w:r>
      <w:r w:rsidRPr="003776DC">
        <w:rPr>
          <w:rFonts w:asciiTheme="minorHAnsi" w:hAnsiTheme="minorHAnsi" w:cstheme="minorHAnsi"/>
          <w:noProof/>
          <w:sz w:val="24"/>
        </w:rPr>
        <w:t xml:space="preserve">Τους </w:t>
      </w:r>
      <w:r>
        <w:rPr>
          <w:rFonts w:asciiTheme="minorHAnsi" w:hAnsiTheme="minorHAnsi" w:cstheme="minorHAnsi"/>
          <w:noProof/>
          <w:sz w:val="24"/>
        </w:rPr>
        <w:t>ενδιαφερόμενους εκ</w:t>
      </w:r>
      <w:r w:rsidR="00404EEF">
        <w:rPr>
          <w:rFonts w:asciiTheme="minorHAnsi" w:hAnsiTheme="minorHAnsi" w:cstheme="minorHAnsi"/>
          <w:noProof/>
          <w:sz w:val="24"/>
        </w:rPr>
        <w:t>παιδευτικούς που έχουν τα τυπικά</w:t>
      </w:r>
      <w:r>
        <w:rPr>
          <w:rFonts w:asciiTheme="minorHAnsi" w:hAnsiTheme="minorHAnsi" w:cstheme="minorHAnsi"/>
          <w:noProof/>
          <w:sz w:val="24"/>
        </w:rPr>
        <w:t xml:space="preserve"> προσόντα</w:t>
      </w:r>
      <w:r w:rsidR="00404EEF">
        <w:rPr>
          <w:rFonts w:asciiTheme="minorHAnsi" w:hAnsiTheme="minorHAnsi" w:cstheme="minorHAnsi"/>
          <w:noProof/>
          <w:sz w:val="24"/>
        </w:rPr>
        <w:t xml:space="preserve"> που προβλέπονται από τις διατάξεις του Ν. 4327/2015 και </w:t>
      </w:r>
      <w:r>
        <w:rPr>
          <w:rFonts w:asciiTheme="minorHAnsi" w:hAnsiTheme="minorHAnsi" w:cstheme="minorHAnsi"/>
          <w:noProof/>
          <w:sz w:val="24"/>
        </w:rPr>
        <w:t>επιθυμούν να συμμετάσχουν στη διαδικασία επιλογής</w:t>
      </w:r>
      <w:r w:rsidR="00404EEF">
        <w:rPr>
          <w:rFonts w:asciiTheme="minorHAnsi" w:hAnsiTheme="minorHAnsi" w:cstheme="minorHAnsi"/>
          <w:noProof/>
          <w:sz w:val="24"/>
        </w:rPr>
        <w:t xml:space="preserve"> για την πλήρωση της θέσης του Δ/ντή του 2</w:t>
      </w:r>
      <w:r w:rsidR="00404EEF">
        <w:rPr>
          <w:rFonts w:asciiTheme="minorHAnsi" w:hAnsiTheme="minorHAnsi" w:cstheme="minorHAnsi"/>
          <w:noProof/>
          <w:sz w:val="24"/>
          <w:vertAlign w:val="superscript"/>
        </w:rPr>
        <w:t>ου</w:t>
      </w:r>
      <w:r w:rsidR="00404EEF">
        <w:rPr>
          <w:rFonts w:asciiTheme="minorHAnsi" w:hAnsiTheme="minorHAnsi" w:cstheme="minorHAnsi"/>
          <w:noProof/>
          <w:sz w:val="24"/>
        </w:rPr>
        <w:t xml:space="preserve"> Δημοτικού Σχολείου Ιερισσού, </w:t>
      </w:r>
      <w:r>
        <w:rPr>
          <w:rFonts w:asciiTheme="minorHAnsi" w:hAnsiTheme="minorHAnsi" w:cstheme="minorHAnsi"/>
          <w:noProof/>
          <w:sz w:val="24"/>
        </w:rPr>
        <w:t xml:space="preserve"> </w:t>
      </w:r>
      <w:r w:rsidR="006B74A4">
        <w:rPr>
          <w:rFonts w:asciiTheme="minorHAnsi" w:hAnsiTheme="minorHAnsi" w:cstheme="minorHAnsi"/>
          <w:noProof/>
          <w:sz w:val="24"/>
        </w:rPr>
        <w:t xml:space="preserve">να υποβάλουν </w:t>
      </w:r>
      <w:r w:rsidR="00404EEF">
        <w:rPr>
          <w:rFonts w:asciiTheme="minorHAnsi" w:hAnsiTheme="minorHAnsi" w:cstheme="minorHAnsi"/>
          <w:noProof/>
          <w:sz w:val="24"/>
        </w:rPr>
        <w:t xml:space="preserve">στη Δ/νση Π.Ε. Χαλκιδικής σχετική </w:t>
      </w:r>
      <w:r w:rsidR="006B74A4">
        <w:rPr>
          <w:rFonts w:asciiTheme="minorHAnsi" w:hAnsiTheme="minorHAnsi" w:cstheme="minorHAnsi"/>
          <w:noProof/>
          <w:sz w:val="24"/>
        </w:rPr>
        <w:t xml:space="preserve">αίτηση </w:t>
      </w:r>
      <w:r w:rsidR="007C310E">
        <w:rPr>
          <w:rFonts w:asciiTheme="minorHAnsi" w:hAnsiTheme="minorHAnsi" w:cstheme="minorHAnsi"/>
          <w:noProof/>
          <w:sz w:val="24"/>
        </w:rPr>
        <w:t xml:space="preserve">που θα συνοδεύεται από τα αναγκαία δικαιολογητικά </w:t>
      </w:r>
      <w:r w:rsidR="00404EEF">
        <w:rPr>
          <w:rFonts w:asciiTheme="minorHAnsi" w:hAnsiTheme="minorHAnsi" w:cstheme="minorHAnsi"/>
          <w:b/>
          <w:noProof/>
          <w:sz w:val="24"/>
        </w:rPr>
        <w:t>από τη Δευτέρα 29.08.2016</w:t>
      </w:r>
      <w:r w:rsidR="007C310E" w:rsidRPr="007C310E">
        <w:rPr>
          <w:rFonts w:asciiTheme="minorHAnsi" w:hAnsiTheme="minorHAnsi" w:cstheme="minorHAnsi"/>
          <w:b/>
          <w:noProof/>
          <w:sz w:val="24"/>
        </w:rPr>
        <w:t xml:space="preserve"> </w:t>
      </w:r>
      <w:r w:rsidR="002F1D77">
        <w:rPr>
          <w:rFonts w:asciiTheme="minorHAnsi" w:hAnsiTheme="minorHAnsi" w:cstheme="minorHAnsi"/>
          <w:b/>
          <w:noProof/>
          <w:sz w:val="24"/>
        </w:rPr>
        <w:t>έως</w:t>
      </w:r>
      <w:r w:rsidR="00404EEF">
        <w:rPr>
          <w:rFonts w:asciiTheme="minorHAnsi" w:hAnsiTheme="minorHAnsi" w:cstheme="minorHAnsi"/>
          <w:b/>
          <w:noProof/>
          <w:sz w:val="24"/>
        </w:rPr>
        <w:t xml:space="preserve"> και την Παρασκευή 02.09</w:t>
      </w:r>
      <w:r w:rsidR="007C310E" w:rsidRPr="007C310E">
        <w:rPr>
          <w:rFonts w:asciiTheme="minorHAnsi" w:hAnsiTheme="minorHAnsi" w:cstheme="minorHAnsi"/>
          <w:b/>
          <w:noProof/>
          <w:sz w:val="24"/>
        </w:rPr>
        <w:t>.201</w:t>
      </w:r>
      <w:r w:rsidR="00404EEF">
        <w:rPr>
          <w:rFonts w:asciiTheme="minorHAnsi" w:hAnsiTheme="minorHAnsi" w:cstheme="minorHAnsi"/>
          <w:b/>
          <w:noProof/>
          <w:sz w:val="24"/>
        </w:rPr>
        <w:t>6</w:t>
      </w:r>
      <w:r w:rsidR="007C310E">
        <w:rPr>
          <w:rFonts w:asciiTheme="minorHAnsi" w:hAnsiTheme="minorHAnsi" w:cstheme="minorHAnsi"/>
          <w:noProof/>
          <w:sz w:val="24"/>
        </w:rPr>
        <w:t xml:space="preserve">.  </w:t>
      </w:r>
    </w:p>
    <w:p w:rsidR="007C310E" w:rsidRPr="007C310E" w:rsidRDefault="007C310E" w:rsidP="003776DC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w:tab/>
        <w:t>Οι αιτήσεις με όλα τα αναγκαία δικαιολογητικά μπορούν να υποβάλ</w:t>
      </w:r>
      <w:r w:rsidR="00012CF6">
        <w:rPr>
          <w:rFonts w:asciiTheme="minorHAnsi" w:hAnsiTheme="minorHAnsi" w:cstheme="minorHAnsi"/>
          <w:noProof/>
          <w:sz w:val="24"/>
        </w:rPr>
        <w:t>λ</w:t>
      </w:r>
      <w:r>
        <w:rPr>
          <w:rFonts w:asciiTheme="minorHAnsi" w:hAnsiTheme="minorHAnsi" w:cstheme="minorHAnsi"/>
          <w:noProof/>
          <w:sz w:val="24"/>
        </w:rPr>
        <w:t xml:space="preserve">ονται είτε </w:t>
      </w:r>
      <w:r w:rsidRPr="007C310E">
        <w:rPr>
          <w:rFonts w:asciiTheme="minorHAnsi" w:hAnsiTheme="minorHAnsi" w:cstheme="minorHAnsi"/>
          <w:b/>
          <w:noProof/>
          <w:sz w:val="24"/>
        </w:rPr>
        <w:t>αυτοπροσώπως</w:t>
      </w:r>
      <w:r w:rsidR="00012CF6">
        <w:rPr>
          <w:rFonts w:asciiTheme="minorHAnsi" w:hAnsiTheme="minorHAnsi" w:cstheme="minorHAnsi"/>
          <w:noProof/>
          <w:sz w:val="24"/>
        </w:rPr>
        <w:t xml:space="preserve"> στη ΔΠΕ </w:t>
      </w:r>
      <w:r>
        <w:rPr>
          <w:rFonts w:asciiTheme="minorHAnsi" w:hAnsiTheme="minorHAnsi" w:cstheme="minorHAnsi"/>
          <w:noProof/>
          <w:sz w:val="24"/>
        </w:rPr>
        <w:t xml:space="preserve">Χαλκιδικής είτε να αποστέλονται </w:t>
      </w:r>
      <w:r w:rsidRPr="007C310E">
        <w:rPr>
          <w:rFonts w:asciiTheme="minorHAnsi" w:hAnsiTheme="minorHAnsi" w:cstheme="minorHAnsi"/>
          <w:b/>
          <w:noProof/>
          <w:sz w:val="24"/>
        </w:rPr>
        <w:t>ταχυδρομικά (με απόδειξη παραλαβής)</w:t>
      </w:r>
      <w:r>
        <w:rPr>
          <w:rFonts w:asciiTheme="minorHAnsi" w:hAnsiTheme="minorHAnsi" w:cstheme="minorHAnsi"/>
          <w:noProof/>
          <w:sz w:val="24"/>
        </w:rPr>
        <w:t xml:space="preserve"> εντός της</w:t>
      </w:r>
      <w:r w:rsidR="007519C6">
        <w:rPr>
          <w:rFonts w:asciiTheme="minorHAnsi" w:hAnsiTheme="minorHAnsi" w:cstheme="minorHAnsi"/>
          <w:noProof/>
          <w:sz w:val="24"/>
        </w:rPr>
        <w:t xml:space="preserve"> προβλεπόμενης προθεσμίας στη δ</w:t>
      </w:r>
      <w:r>
        <w:rPr>
          <w:rFonts w:asciiTheme="minorHAnsi" w:hAnsiTheme="minorHAnsi" w:cstheme="minorHAnsi"/>
          <w:noProof/>
          <w:sz w:val="24"/>
        </w:rPr>
        <w:t>ιεύθυνση</w:t>
      </w:r>
      <w:r w:rsidRPr="007C310E">
        <w:rPr>
          <w:rFonts w:asciiTheme="minorHAnsi" w:hAnsiTheme="minorHAnsi" w:cstheme="minorHAnsi"/>
          <w:noProof/>
          <w:sz w:val="24"/>
        </w:rPr>
        <w:t>:</w:t>
      </w:r>
    </w:p>
    <w:p w:rsidR="002F1D77" w:rsidRDefault="002F1D77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</w:p>
    <w:p w:rsidR="007C310E" w:rsidRPr="007C310E" w:rsidRDefault="007C310E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 w:rsidRPr="007C310E">
        <w:rPr>
          <w:rFonts w:asciiTheme="minorHAnsi" w:hAnsiTheme="minorHAnsi" w:cstheme="minorHAnsi"/>
          <w:noProof/>
          <w:sz w:val="24"/>
        </w:rPr>
        <w:t>Δ/νση Α/θμιας Εκπ/σης Ν. Χαλκιδικής</w:t>
      </w:r>
    </w:p>
    <w:p w:rsidR="007C310E" w:rsidRPr="007C310E" w:rsidRDefault="007C310E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 w:rsidRPr="007C310E">
        <w:rPr>
          <w:rFonts w:asciiTheme="minorHAnsi" w:hAnsiTheme="minorHAnsi" w:cstheme="minorHAnsi"/>
          <w:noProof/>
          <w:sz w:val="24"/>
        </w:rPr>
        <w:t>22ας Απριλίου 1</w:t>
      </w:r>
    </w:p>
    <w:p w:rsidR="007C310E" w:rsidRDefault="007C310E" w:rsidP="007C310E">
      <w:pPr>
        <w:pStyle w:val="a3"/>
        <w:spacing w:after="0"/>
        <w:jc w:val="center"/>
        <w:rPr>
          <w:rFonts w:asciiTheme="minorHAnsi" w:hAnsiTheme="minorHAnsi" w:cstheme="minorHAnsi"/>
          <w:noProof/>
          <w:sz w:val="24"/>
        </w:rPr>
      </w:pPr>
      <w:r w:rsidRPr="007C310E">
        <w:rPr>
          <w:rFonts w:asciiTheme="minorHAnsi" w:hAnsiTheme="minorHAnsi" w:cstheme="minorHAnsi"/>
          <w:noProof/>
          <w:sz w:val="24"/>
        </w:rPr>
        <w:t>63100 Πολύγυρος Χαλκιδικής</w:t>
      </w:r>
    </w:p>
    <w:p w:rsidR="005C1940" w:rsidRDefault="005C1940" w:rsidP="00403D82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C03034" w:rsidRDefault="00C03034" w:rsidP="005C1940">
      <w:pPr>
        <w:pStyle w:val="a3"/>
        <w:spacing w:after="0"/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</w:p>
    <w:p w:rsidR="005C1940" w:rsidRDefault="005C1940" w:rsidP="005C1940">
      <w:pPr>
        <w:pStyle w:val="a3"/>
        <w:spacing w:after="0"/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u w:val="single"/>
        </w:rPr>
        <w:t>Υποβλητέα δικαιολογητικά</w:t>
      </w:r>
    </w:p>
    <w:p w:rsidR="00C03034" w:rsidRPr="005C1940" w:rsidRDefault="00C03034" w:rsidP="005C1940">
      <w:pPr>
        <w:pStyle w:val="a3"/>
        <w:spacing w:after="0"/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</w:p>
    <w:p w:rsidR="00C03034" w:rsidRPr="00C03034" w:rsidRDefault="00403D82" w:rsidP="00C03034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Βιογραφικό σημείωμα.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Αντίγραφα τίτλων σπουδών και μετεκπαίδευσης</w:t>
      </w:r>
      <w:r>
        <w:rPr>
          <w:rFonts w:asciiTheme="minorHAnsi" w:hAnsiTheme="minorHAnsi" w:cstheme="minorHAnsi"/>
          <w:lang w:val="el-GR"/>
        </w:rPr>
        <w:t>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Αποδεικτικά γνώσης ξένων γλωσσών</w:t>
      </w:r>
      <w:r>
        <w:rPr>
          <w:rFonts w:asciiTheme="minorHAnsi" w:hAnsiTheme="minorHAnsi" w:cstheme="minorHAnsi"/>
          <w:lang w:val="el-GR"/>
        </w:rPr>
        <w:t>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Πιστοποιητικό επιμόρφωσης στις Τ.Π.Ε.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Αντίγραφα άλλων σχετικών τίτλων που τυχόν έχει αποκτήσει ο υποψήφιος.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Βεβαιώσεις ή υπηρεσιακά έγγραφα που αφορούν στην υπηρεσιακή κατάσταση, στην καθοδηγητική και διοικητική εμπειρία καθώς και τη συμμετοχή σε υπηρεσιακά συμβούλια, τα οποία πρέπει να αναφέρουν χρόνο έναρξης και λήξης, κατά περίπτωση.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>Υπεύθυνη δήλωση του Ν. 1599/1986 με την οποία βεβαιώνεται ότι α)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(Ν. 3528/2007 Α΄ 26) και β) δεν συντρέχουν τα κωλύματα διορισμού της παρ. 1 του άρθρου 8 του ίδιου κώδικα, σύμφωνα με τις διατάξεις της παρ. 6 του άρθρου 17 του Ν. 4327/2015.</w:t>
      </w:r>
    </w:p>
    <w:p w:rsidR="00CE2C9D" w:rsidRDefault="00CE2C9D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Υπεύθυνη </w:t>
      </w:r>
      <w:r w:rsidRPr="00403D82">
        <w:rPr>
          <w:rFonts w:asciiTheme="minorHAnsi" w:hAnsiTheme="minorHAnsi" w:cstheme="minorHAnsi"/>
          <w:lang w:val="el-GR"/>
        </w:rPr>
        <w:t>δήλωση του Ν. 1599/1986</w:t>
      </w:r>
      <w:r>
        <w:rPr>
          <w:rFonts w:asciiTheme="minorHAnsi" w:hAnsiTheme="minorHAnsi" w:cstheme="minorHAnsi"/>
          <w:lang w:val="el-GR"/>
        </w:rPr>
        <w:t>, όπου θα καταγράφονται όλα τα δικαιολογητικά που κατατίθενται.</w:t>
      </w:r>
    </w:p>
    <w:p w:rsidR="00403D82" w:rsidRDefault="00403D82" w:rsidP="00403D82">
      <w:pPr>
        <w:pStyle w:val="Web"/>
        <w:numPr>
          <w:ilvl w:val="0"/>
          <w:numId w:val="3"/>
        </w:numPr>
        <w:jc w:val="both"/>
        <w:rPr>
          <w:rFonts w:asciiTheme="minorHAnsi" w:hAnsiTheme="minorHAnsi" w:cstheme="minorHAnsi"/>
          <w:lang w:val="el-GR"/>
        </w:rPr>
      </w:pPr>
      <w:r w:rsidRPr="00403D82">
        <w:rPr>
          <w:rFonts w:asciiTheme="minorHAnsi" w:hAnsiTheme="minorHAnsi" w:cstheme="minorHAnsi"/>
          <w:lang w:val="el-GR"/>
        </w:rPr>
        <w:t xml:space="preserve">Δήλωση </w:t>
      </w:r>
      <w:r w:rsidR="005C7A2B">
        <w:rPr>
          <w:rFonts w:asciiTheme="minorHAnsi" w:hAnsiTheme="minorHAnsi" w:cstheme="minorHAnsi"/>
          <w:lang w:val="el-GR"/>
        </w:rPr>
        <w:t xml:space="preserve">προτίμησης Σχολικής μονάδας, </w:t>
      </w:r>
      <w:r w:rsidR="00AC57A2">
        <w:rPr>
          <w:rFonts w:asciiTheme="minorHAnsi" w:hAnsiTheme="minorHAnsi" w:cstheme="minorHAnsi"/>
          <w:lang w:val="el-GR"/>
        </w:rPr>
        <w:t>για την οποία</w:t>
      </w:r>
      <w:r w:rsidRPr="00403D82">
        <w:rPr>
          <w:rFonts w:asciiTheme="minorHAnsi" w:hAnsiTheme="minorHAnsi" w:cstheme="minorHAnsi"/>
          <w:lang w:val="el-GR"/>
        </w:rPr>
        <w:t xml:space="preserve"> θέτει υποψηφιότητα ο εκπαιδευτικός.</w:t>
      </w:r>
    </w:p>
    <w:p w:rsidR="005C1940" w:rsidRDefault="00403D82" w:rsidP="005C1940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Οι υποψήφιοι, σε περίπτωση που η Διεύθυνση Εκπαίδευσης που ανήκουν οργανικά δεν </w:t>
      </w:r>
      <w:r w:rsidR="00AC57A2">
        <w:rPr>
          <w:rFonts w:asciiTheme="minorHAnsi" w:hAnsiTheme="minorHAnsi" w:cstheme="minorHAnsi"/>
          <w:lang w:val="el-GR"/>
        </w:rPr>
        <w:t>ταυτίζεται με τη Διεύθυνση</w:t>
      </w:r>
      <w:r>
        <w:rPr>
          <w:rFonts w:asciiTheme="minorHAnsi" w:hAnsiTheme="minorHAnsi" w:cstheme="minorHAnsi"/>
          <w:lang w:val="el-GR"/>
        </w:rPr>
        <w:t xml:space="preserve"> στην</w:t>
      </w:r>
      <w:r w:rsidR="00AC57A2">
        <w:rPr>
          <w:rFonts w:asciiTheme="minorHAnsi" w:hAnsiTheme="minorHAnsi" w:cstheme="minorHAnsi"/>
          <w:lang w:val="el-GR"/>
        </w:rPr>
        <w:t xml:space="preserve"> αρμοδιότητα της οποίας </w:t>
      </w:r>
      <w:r>
        <w:rPr>
          <w:rFonts w:asciiTheme="minorHAnsi" w:hAnsiTheme="minorHAnsi" w:cstheme="minorHAnsi"/>
          <w:lang w:val="el-GR"/>
        </w:rPr>
        <w:t>υπάγονται οι σχολικές μονάδες που θέτουν υποψηφιότητα, υποβάλλουν την αίτησή τους τόσο στην Διεύθυνση Εκπαίδευσης της οργανικής τους θέσης όσο και στις λοιπ</w:t>
      </w:r>
      <w:r w:rsidR="005C1940">
        <w:rPr>
          <w:rFonts w:asciiTheme="minorHAnsi" w:hAnsiTheme="minorHAnsi" w:cstheme="minorHAnsi"/>
          <w:lang w:val="el-GR"/>
        </w:rPr>
        <w:t>ές εμπλεκόμενες Διευθύνσεις Εκπα</w:t>
      </w:r>
      <w:r>
        <w:rPr>
          <w:rFonts w:asciiTheme="minorHAnsi" w:hAnsiTheme="minorHAnsi" w:cstheme="minorHAnsi"/>
          <w:lang w:val="el-GR"/>
        </w:rPr>
        <w:t xml:space="preserve">ίδευσης. </w:t>
      </w:r>
      <w:r w:rsidR="005C1940">
        <w:rPr>
          <w:rFonts w:asciiTheme="minorHAnsi" w:hAnsiTheme="minorHAnsi" w:cstheme="minorHAnsi"/>
          <w:lang w:val="el-GR"/>
        </w:rPr>
        <w:t xml:space="preserve">Ο φάκελος υποψηφιότητας με τα συνοδευτικά στην αίτηση δικαιολογητικά υποβάλλεται </w:t>
      </w:r>
      <w:r w:rsidR="005C1940">
        <w:rPr>
          <w:rFonts w:asciiTheme="minorHAnsi" w:hAnsiTheme="minorHAnsi" w:cstheme="minorHAnsi"/>
          <w:b/>
          <w:lang w:val="el-GR"/>
        </w:rPr>
        <w:t xml:space="preserve">μόνο </w:t>
      </w:r>
      <w:r w:rsidR="005C1940">
        <w:rPr>
          <w:rFonts w:asciiTheme="minorHAnsi" w:hAnsiTheme="minorHAnsi" w:cstheme="minorHAnsi"/>
          <w:lang w:val="el-GR"/>
        </w:rPr>
        <w:t xml:space="preserve">στη Διεύθυνση Εκπαίδευσης της οργανικής θέσης η οποία είναι αρμόδια για τη </w:t>
      </w:r>
      <w:proofErr w:type="spellStart"/>
      <w:r w:rsidR="005C1940">
        <w:rPr>
          <w:rFonts w:asciiTheme="minorHAnsi" w:hAnsiTheme="minorHAnsi" w:cstheme="minorHAnsi"/>
          <w:lang w:val="el-GR"/>
        </w:rPr>
        <w:t>μοριοδότηση</w:t>
      </w:r>
      <w:proofErr w:type="spellEnd"/>
      <w:r w:rsidR="005C1940">
        <w:rPr>
          <w:rFonts w:asciiTheme="minorHAnsi" w:hAnsiTheme="minorHAnsi" w:cstheme="minorHAnsi"/>
          <w:lang w:val="el-GR"/>
        </w:rPr>
        <w:t xml:space="preserve"> του υποψηφίου.</w:t>
      </w:r>
    </w:p>
    <w:p w:rsidR="002D7979" w:rsidRDefault="000F6097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Παράλληλα</w:t>
      </w:r>
      <w:r w:rsidR="00287F56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</w:t>
      </w:r>
      <w:r w:rsidRPr="002D7979">
        <w:rPr>
          <w:rFonts w:asciiTheme="minorHAnsi" w:hAnsiTheme="minorHAnsi" w:cstheme="minorHAnsi"/>
          <w:b/>
          <w:lang w:val="el-GR"/>
        </w:rPr>
        <w:t>οι υποψήφιοι αποστέλλουν στις σχολικές μονάδες</w:t>
      </w:r>
      <w:r>
        <w:rPr>
          <w:rFonts w:asciiTheme="minorHAnsi" w:hAnsiTheme="minorHAnsi" w:cstheme="minorHAnsi"/>
          <w:lang w:val="el-GR"/>
        </w:rPr>
        <w:t xml:space="preserve"> για τις οποίες έχουν εκδηλώσει ενδιαφέρον τοποθέτησης όλα εκείνα τα στοιχεία που προβλέπονται στην παρ. 4 του άρθρου  19 του Ν. 4327/2015, τα οποία πρέπει να λάβει υπόψη ο σύλλογος διδασκόντων κατά τη διαδικασία της μυστικής ψηφοφορίας.</w:t>
      </w:r>
    </w:p>
    <w:p w:rsidR="0063132E" w:rsidRDefault="002D7979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Επισημαίνεται</w:t>
      </w:r>
      <w:r w:rsidR="00241B3C">
        <w:rPr>
          <w:rFonts w:asciiTheme="minorHAnsi" w:hAnsiTheme="minorHAnsi" w:cstheme="minorHAnsi"/>
          <w:lang w:val="el-GR"/>
        </w:rPr>
        <w:t xml:space="preserve"> ότι σύμφωνα με το Ν. 4250/2014 όλοι τίτλοι σπουδών υποβάλλονται σε απλά φωτοαντίγραφα, ενώ οι τίτλοι σπουδών της αλλοδαπής πρέπει να έχουν</w:t>
      </w:r>
      <w:r w:rsidR="00DF1A54">
        <w:rPr>
          <w:rFonts w:asciiTheme="minorHAnsi" w:hAnsiTheme="minorHAnsi" w:cstheme="minorHAnsi"/>
          <w:lang w:val="el-GR"/>
        </w:rPr>
        <w:t xml:space="preserve"> αναγνωριστεί από τ</w:t>
      </w:r>
      <w:r w:rsidR="00797DED">
        <w:rPr>
          <w:rFonts w:asciiTheme="minorHAnsi" w:hAnsiTheme="minorHAnsi" w:cstheme="minorHAnsi"/>
          <w:lang w:val="el-GR"/>
        </w:rPr>
        <w:t>ο ΔΟΑΤΑΠ/ΔΙΚΑΤΣΑ, το Ιν</w:t>
      </w:r>
      <w:r w:rsidR="00DF1A54">
        <w:rPr>
          <w:rFonts w:asciiTheme="minorHAnsi" w:hAnsiTheme="minorHAnsi" w:cstheme="minorHAnsi"/>
          <w:lang w:val="el-GR"/>
        </w:rPr>
        <w:t>στιτούτο Τεχνολογικής Εκπαίδευσης (Ι.Τ.Ε) ή το Συμβούλιο Αναγνώρισης Ισοτιμ</w:t>
      </w:r>
      <w:r w:rsidR="00797DED">
        <w:rPr>
          <w:rFonts w:asciiTheme="minorHAnsi" w:hAnsiTheme="minorHAnsi" w:cstheme="minorHAnsi"/>
          <w:lang w:val="el-GR"/>
        </w:rPr>
        <w:t>ι</w:t>
      </w:r>
      <w:r w:rsidR="00DF1A54">
        <w:rPr>
          <w:rFonts w:asciiTheme="minorHAnsi" w:hAnsiTheme="minorHAnsi" w:cstheme="minorHAnsi"/>
          <w:lang w:val="el-GR"/>
        </w:rPr>
        <w:t>ών (Σ.Α.Ε.Ι).</w:t>
      </w:r>
      <w:r w:rsidR="00241B3C">
        <w:rPr>
          <w:rFonts w:asciiTheme="minorHAnsi" w:hAnsiTheme="minorHAnsi" w:cstheme="minorHAnsi"/>
          <w:lang w:val="el-GR"/>
        </w:rPr>
        <w:t xml:space="preserve">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όργανο.   </w:t>
      </w:r>
      <w:r>
        <w:rPr>
          <w:rFonts w:asciiTheme="minorHAnsi" w:hAnsiTheme="minorHAnsi" w:cstheme="minorHAnsi"/>
          <w:lang w:val="el-GR"/>
        </w:rPr>
        <w:t xml:space="preserve"> </w:t>
      </w:r>
      <w:r w:rsidR="000F6097">
        <w:rPr>
          <w:rFonts w:asciiTheme="minorHAnsi" w:hAnsiTheme="minorHAnsi" w:cstheme="minorHAnsi"/>
          <w:lang w:val="el-GR"/>
        </w:rPr>
        <w:t xml:space="preserve"> </w:t>
      </w:r>
    </w:p>
    <w:p w:rsidR="00DC376B" w:rsidRPr="00012CF6" w:rsidRDefault="00DC376B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Default="0063132E" w:rsidP="0063132E">
      <w:pPr>
        <w:pStyle w:val="Web"/>
        <w:ind w:left="74" w:firstLine="646"/>
        <w:contextualSpacing/>
        <w:jc w:val="both"/>
        <w:rPr>
          <w:rFonts w:ascii="Calibri" w:hAnsi="Calibri" w:cs="Arial"/>
          <w:lang w:val="el-GR"/>
        </w:rPr>
      </w:pPr>
    </w:p>
    <w:p w:rsidR="0063132E" w:rsidRPr="0063132E" w:rsidRDefault="0063132E" w:rsidP="0063132E">
      <w:pPr>
        <w:pStyle w:val="Web"/>
        <w:ind w:left="74" w:firstLine="646"/>
        <w:contextualSpacing/>
        <w:jc w:val="both"/>
        <w:rPr>
          <w:rFonts w:asciiTheme="minorHAnsi" w:hAnsiTheme="minorHAnsi" w:cstheme="minorHAnsi"/>
          <w:lang w:val="el-GR"/>
        </w:rPr>
      </w:pPr>
      <w:r w:rsidRPr="0063132E">
        <w:rPr>
          <w:rFonts w:ascii="Calibri" w:hAnsi="Calibri" w:cs="Arial"/>
          <w:b/>
          <w:lang w:val="el-GR"/>
        </w:rPr>
        <w:t>Μετά τη λήξη της προθεσμίας</w:t>
      </w:r>
      <w:r w:rsidRPr="0063132E">
        <w:rPr>
          <w:rFonts w:ascii="Calibri" w:hAnsi="Calibri" w:cs="Arial"/>
          <w:lang w:val="el-GR"/>
        </w:rPr>
        <w:t xml:space="preserve"> </w:t>
      </w:r>
      <w:r w:rsidRPr="0063132E">
        <w:rPr>
          <w:rFonts w:ascii="Calibri" w:hAnsi="Calibri" w:cs="Arial"/>
          <w:b/>
          <w:lang w:val="el-GR"/>
        </w:rPr>
        <w:t>υποβολής των αιτήσεων</w:t>
      </w:r>
      <w:r w:rsidRPr="0063132E">
        <w:rPr>
          <w:rFonts w:ascii="Calibri" w:hAnsi="Calibri" w:cs="Arial"/>
          <w:lang w:val="el-GR"/>
        </w:rPr>
        <w:t xml:space="preserve"> </w:t>
      </w:r>
      <w:r w:rsidR="00D5307D">
        <w:rPr>
          <w:rFonts w:ascii="Calibri" w:hAnsi="Calibri" w:cs="Arial"/>
          <w:b/>
          <w:lang w:val="el-GR"/>
        </w:rPr>
        <w:t>δεν γίνεται δεκτή καμία</w:t>
      </w:r>
      <w:r w:rsidRPr="0063132E">
        <w:rPr>
          <w:rFonts w:ascii="Calibri" w:hAnsi="Calibri" w:cs="Arial"/>
          <w:b/>
          <w:lang w:val="el-GR"/>
        </w:rPr>
        <w:t xml:space="preserve"> μεταβολή στη</w:t>
      </w:r>
      <w:r w:rsidR="00D5307D">
        <w:rPr>
          <w:rFonts w:ascii="Calibri" w:hAnsi="Calibri" w:cs="Arial"/>
          <w:b/>
          <w:lang w:val="el-GR"/>
        </w:rPr>
        <w:t xml:space="preserve">ν αίτηση και η προσκόμιση συμπληρωματικά οποιουδήποτε δικαιολογητικού. </w:t>
      </w:r>
      <w:r w:rsidRPr="0063132E">
        <w:rPr>
          <w:rFonts w:ascii="Calibri" w:hAnsi="Calibri" w:cs="Arial"/>
          <w:lang w:val="el-GR"/>
        </w:rPr>
        <w:t xml:space="preserve"> </w:t>
      </w: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  <w:r w:rsidRPr="0063132E">
        <w:rPr>
          <w:rFonts w:ascii="Calibri" w:hAnsi="Calibri" w:cs="Arial"/>
        </w:rPr>
        <w:t xml:space="preserve">Παρακαλούνται να λάβουν γνώση επί του περιεχομένου του παρόντος </w:t>
      </w:r>
      <w:r w:rsidRPr="0063132E">
        <w:rPr>
          <w:rFonts w:ascii="Calibri" w:hAnsi="Calibri" w:cs="Arial"/>
          <w:b/>
        </w:rPr>
        <w:t>ενυπόγραφα</w:t>
      </w:r>
      <w:r w:rsidRPr="0063132E">
        <w:rPr>
          <w:rFonts w:ascii="Calibri" w:hAnsi="Calibri" w:cs="Arial"/>
        </w:rPr>
        <w:t xml:space="preserve"> όλοι οι </w:t>
      </w:r>
      <w:r w:rsidR="00D178E0">
        <w:rPr>
          <w:rFonts w:ascii="Calibri" w:hAnsi="Calibri" w:cs="Arial"/>
        </w:rPr>
        <w:t xml:space="preserve">        </w:t>
      </w:r>
      <w:r w:rsidR="00D178E0">
        <w:rPr>
          <w:rFonts w:ascii="Calibri" w:hAnsi="Calibri" w:cs="Arial"/>
        </w:rPr>
        <w:tab/>
      </w:r>
      <w:r w:rsidRPr="0063132E">
        <w:rPr>
          <w:rFonts w:ascii="Calibri" w:hAnsi="Calibri" w:cs="Arial"/>
        </w:rPr>
        <w:t>εκπαιδευτικοί των σχολικών μονάδων.</w:t>
      </w: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παρούσα να αναρτηθεί </w:t>
      </w:r>
      <w:r w:rsidR="00D316A2">
        <w:rPr>
          <w:rFonts w:ascii="Calibri" w:hAnsi="Calibri" w:cs="Arial"/>
        </w:rPr>
        <w:t>στην ιστοσελίδα της Δ/</w:t>
      </w:r>
      <w:proofErr w:type="spellStart"/>
      <w:r w:rsidR="00D316A2">
        <w:rPr>
          <w:rFonts w:ascii="Calibri" w:hAnsi="Calibri" w:cs="Arial"/>
        </w:rPr>
        <w:t>νσης</w:t>
      </w:r>
      <w:proofErr w:type="spellEnd"/>
      <w:r w:rsidR="00D316A2">
        <w:rPr>
          <w:rFonts w:ascii="Calibri" w:hAnsi="Calibri" w:cs="Arial"/>
        </w:rPr>
        <w:t xml:space="preserve"> Π.Ε </w:t>
      </w:r>
      <w:r>
        <w:rPr>
          <w:rFonts w:ascii="Calibri" w:hAnsi="Calibri" w:cs="Arial"/>
        </w:rPr>
        <w:t xml:space="preserve"> Χαλκιδικής.</w:t>
      </w: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Default="0063132E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C03034" w:rsidRDefault="00C03034" w:rsidP="0063132E">
      <w:pPr>
        <w:pStyle w:val="a6"/>
        <w:ind w:left="0" w:firstLine="720"/>
        <w:jc w:val="both"/>
        <w:rPr>
          <w:rFonts w:ascii="Calibri" w:hAnsi="Calibri" w:cs="Arial"/>
        </w:rPr>
      </w:pPr>
    </w:p>
    <w:p w:rsidR="0063132E" w:rsidRPr="0063132E" w:rsidRDefault="0063132E" w:rsidP="0063132E">
      <w:pPr>
        <w:pStyle w:val="a6"/>
        <w:ind w:left="0" w:firstLine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D5307D">
        <w:rPr>
          <w:rFonts w:ascii="Calibri" w:hAnsi="Calibri" w:cs="Arial"/>
          <w:b/>
        </w:rPr>
        <w:t>Η Δ/ΝΤΡΙΑ Π.Ε. ΧΑΛΚΙΔΙΚΗΣ</w:t>
      </w:r>
    </w:p>
    <w:p w:rsidR="000F6097" w:rsidRDefault="000F6097" w:rsidP="000F6097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Default="0063132E" w:rsidP="000F6097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Default="0063132E" w:rsidP="000F6097">
      <w:pPr>
        <w:pStyle w:val="Web"/>
        <w:contextualSpacing/>
        <w:jc w:val="both"/>
        <w:rPr>
          <w:rFonts w:asciiTheme="minorHAnsi" w:hAnsiTheme="minorHAnsi" w:cstheme="minorHAnsi"/>
          <w:lang w:val="el-GR"/>
        </w:rPr>
      </w:pPr>
    </w:p>
    <w:p w:rsidR="0063132E" w:rsidRPr="0063132E" w:rsidRDefault="0063132E" w:rsidP="000F6097">
      <w:pPr>
        <w:pStyle w:val="Web"/>
        <w:contextualSpacing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  </w:t>
      </w:r>
      <w:r w:rsidRPr="0063132E">
        <w:rPr>
          <w:rFonts w:asciiTheme="minorHAnsi" w:hAnsiTheme="minorHAnsi" w:cstheme="minorHAnsi"/>
          <w:b/>
          <w:lang w:val="el-GR"/>
        </w:rPr>
        <w:t>ΕΥΤΥΧΙΑ ΠΑΠΑΝΙΚΟΛΑΟΥ</w:t>
      </w:r>
    </w:p>
    <w:p w:rsidR="005C1940" w:rsidRPr="005C1940" w:rsidRDefault="005C1940" w:rsidP="005C1940">
      <w:pPr>
        <w:pStyle w:val="Web"/>
        <w:ind w:left="74" w:firstLine="357"/>
        <w:contextualSpacing/>
        <w:jc w:val="both"/>
        <w:rPr>
          <w:rFonts w:asciiTheme="minorHAnsi" w:hAnsiTheme="minorHAnsi" w:cstheme="minorHAnsi"/>
          <w:lang w:val="el-GR"/>
        </w:rPr>
      </w:pPr>
    </w:p>
    <w:p w:rsidR="0061698D" w:rsidRDefault="0061698D" w:rsidP="007519C6">
      <w:pPr>
        <w:pStyle w:val="a3"/>
        <w:spacing w:after="0"/>
        <w:jc w:val="both"/>
        <w:rPr>
          <w:rFonts w:asciiTheme="minorHAnsi" w:hAnsiTheme="minorHAnsi" w:cstheme="minorHAnsi"/>
          <w:noProof/>
          <w:sz w:val="24"/>
        </w:rPr>
      </w:pPr>
    </w:p>
    <w:p w:rsidR="0061698D" w:rsidRPr="0061698D" w:rsidRDefault="0061698D" w:rsidP="0061698D"/>
    <w:p w:rsidR="0061698D" w:rsidRDefault="0061698D" w:rsidP="0061698D"/>
    <w:p w:rsidR="0061698D" w:rsidRPr="0061698D" w:rsidRDefault="0061698D" w:rsidP="0061698D">
      <w:pPr>
        <w:ind w:left="-14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lang w:val="en-US"/>
        </w:rPr>
        <w:tab/>
        <w:t xml:space="preserve">    </w:t>
      </w:r>
      <w:r w:rsidR="00C9648C">
        <w:rPr>
          <w:rFonts w:ascii="Calibri" w:hAnsi="Calibri" w:cs="Calibri"/>
          <w:b/>
          <w:sz w:val="20"/>
          <w:szCs w:val="20"/>
        </w:rPr>
        <w:t>ΠΙΝΑΚΑΣ ΑΠΟΔΕΚΤΩΝ</w:t>
      </w:r>
      <w:r w:rsidRPr="0061698D">
        <w:rPr>
          <w:rFonts w:ascii="Calibri" w:hAnsi="Calibri" w:cs="Calibri"/>
          <w:b/>
          <w:sz w:val="20"/>
          <w:szCs w:val="20"/>
        </w:rPr>
        <w:t>:</w:t>
      </w:r>
    </w:p>
    <w:p w:rsidR="00C9648C" w:rsidRPr="00C9648C" w:rsidRDefault="00C9648C" w:rsidP="0061698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χολικές Μονάδες Π.Ε Χαλκιδικής</w:t>
      </w:r>
    </w:p>
    <w:p w:rsidR="00C9648C" w:rsidRPr="00C9648C" w:rsidRDefault="00C9648C" w:rsidP="0061698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Δ/</w:t>
      </w:r>
      <w:proofErr w:type="spellStart"/>
      <w:r w:rsidRPr="00C9648C">
        <w:rPr>
          <w:rFonts w:ascii="Calibri" w:hAnsi="Calibri" w:cs="Calibri"/>
          <w:sz w:val="20"/>
          <w:szCs w:val="20"/>
        </w:rPr>
        <w:t>νσεις</w:t>
      </w:r>
      <w:proofErr w:type="spellEnd"/>
      <w:r w:rsidRPr="00C9648C">
        <w:rPr>
          <w:rFonts w:ascii="Calibri" w:hAnsi="Calibri" w:cs="Calibri"/>
          <w:sz w:val="20"/>
          <w:szCs w:val="20"/>
        </w:rPr>
        <w:t xml:space="preserve"> Π.Ε. όλης της χώρας</w:t>
      </w:r>
    </w:p>
    <w:p w:rsidR="00C9648C" w:rsidRPr="009C4ECD" w:rsidRDefault="00C9648C" w:rsidP="009C4EC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b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Περιφερειακή</w:t>
      </w:r>
      <w:r w:rsidRPr="0061698D">
        <w:rPr>
          <w:rFonts w:ascii="Calibri" w:hAnsi="Calibri" w:cs="Calibri"/>
          <w:sz w:val="20"/>
          <w:szCs w:val="20"/>
        </w:rPr>
        <w:t xml:space="preserve"> Διεύθυνση Π.Ε. &amp; Δ.Ε. Κεντρικής Μακεδονίας.</w:t>
      </w:r>
    </w:p>
    <w:p w:rsidR="0061698D" w:rsidRPr="009C4ECD" w:rsidRDefault="00C9648C" w:rsidP="009C4ECD">
      <w:pPr>
        <w:pStyle w:val="a6"/>
        <w:numPr>
          <w:ilvl w:val="0"/>
          <w:numId w:val="1"/>
        </w:numPr>
        <w:ind w:right="707"/>
        <w:rPr>
          <w:rFonts w:ascii="Calibri" w:hAnsi="Calibri" w:cs="Calibri"/>
          <w:sz w:val="20"/>
          <w:szCs w:val="20"/>
        </w:rPr>
      </w:pPr>
      <w:r w:rsidRPr="00C9648C">
        <w:rPr>
          <w:rFonts w:ascii="Calibri" w:hAnsi="Calibri" w:cs="Calibri"/>
          <w:sz w:val="20"/>
          <w:szCs w:val="20"/>
        </w:rPr>
        <w:t>Σ</w:t>
      </w:r>
      <w:r>
        <w:rPr>
          <w:rFonts w:ascii="Calibri" w:hAnsi="Calibri" w:cs="Calibri"/>
          <w:sz w:val="20"/>
          <w:szCs w:val="20"/>
        </w:rPr>
        <w:t>χολικοί Σύμβουλοι</w:t>
      </w:r>
    </w:p>
    <w:p w:rsidR="007519C6" w:rsidRPr="0061698D" w:rsidRDefault="0061698D" w:rsidP="0061698D">
      <w:pPr>
        <w:rPr>
          <w:sz w:val="20"/>
          <w:szCs w:val="20"/>
        </w:rPr>
      </w:pPr>
      <w:r w:rsidRPr="0061698D">
        <w:rPr>
          <w:rFonts w:ascii="Calibri" w:hAnsi="Calibri" w:cs="Calibri"/>
          <w:b/>
          <w:sz w:val="20"/>
          <w:szCs w:val="20"/>
        </w:rPr>
        <w:t xml:space="preserve">  </w:t>
      </w:r>
      <w:r w:rsidRPr="0061698D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7519C6" w:rsidRPr="0061698D" w:rsidSect="001C517E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4DF"/>
    <w:multiLevelType w:val="hybridMultilevel"/>
    <w:tmpl w:val="10AAAF0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0850A29"/>
    <w:multiLevelType w:val="hybridMultilevel"/>
    <w:tmpl w:val="E61ED1D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F4"/>
    <w:rsid w:val="00012CF6"/>
    <w:rsid w:val="000F6097"/>
    <w:rsid w:val="00140FF7"/>
    <w:rsid w:val="0014792C"/>
    <w:rsid w:val="00161558"/>
    <w:rsid w:val="001C517E"/>
    <w:rsid w:val="001D1AF4"/>
    <w:rsid w:val="001D5A7F"/>
    <w:rsid w:val="001F3D1D"/>
    <w:rsid w:val="00241B3C"/>
    <w:rsid w:val="00245A69"/>
    <w:rsid w:val="00267695"/>
    <w:rsid w:val="0027518F"/>
    <w:rsid w:val="00287F56"/>
    <w:rsid w:val="002D5EA2"/>
    <w:rsid w:val="002D7979"/>
    <w:rsid w:val="002E1158"/>
    <w:rsid w:val="002F1D77"/>
    <w:rsid w:val="00347C71"/>
    <w:rsid w:val="003776DC"/>
    <w:rsid w:val="003777AF"/>
    <w:rsid w:val="00383D65"/>
    <w:rsid w:val="003C4147"/>
    <w:rsid w:val="003D2AE7"/>
    <w:rsid w:val="003F2A42"/>
    <w:rsid w:val="00403D82"/>
    <w:rsid w:val="00404EEF"/>
    <w:rsid w:val="0042752B"/>
    <w:rsid w:val="004556DB"/>
    <w:rsid w:val="0046552F"/>
    <w:rsid w:val="004948E1"/>
    <w:rsid w:val="004C6135"/>
    <w:rsid w:val="0052435D"/>
    <w:rsid w:val="00527364"/>
    <w:rsid w:val="00557919"/>
    <w:rsid w:val="00580C56"/>
    <w:rsid w:val="005A33D6"/>
    <w:rsid w:val="005B3F63"/>
    <w:rsid w:val="005C1940"/>
    <w:rsid w:val="005C7A2B"/>
    <w:rsid w:val="005D2FC5"/>
    <w:rsid w:val="005F7B3F"/>
    <w:rsid w:val="0061698D"/>
    <w:rsid w:val="006234FD"/>
    <w:rsid w:val="0063132E"/>
    <w:rsid w:val="00642EEA"/>
    <w:rsid w:val="00692741"/>
    <w:rsid w:val="006950D6"/>
    <w:rsid w:val="006B74A4"/>
    <w:rsid w:val="006B7972"/>
    <w:rsid w:val="006E4D49"/>
    <w:rsid w:val="006F5032"/>
    <w:rsid w:val="00721B04"/>
    <w:rsid w:val="007519C6"/>
    <w:rsid w:val="00797DED"/>
    <w:rsid w:val="007C310E"/>
    <w:rsid w:val="00831598"/>
    <w:rsid w:val="00836994"/>
    <w:rsid w:val="008467A2"/>
    <w:rsid w:val="008867CD"/>
    <w:rsid w:val="008923A0"/>
    <w:rsid w:val="008C48B0"/>
    <w:rsid w:val="008D65B0"/>
    <w:rsid w:val="009A64E8"/>
    <w:rsid w:val="009B635C"/>
    <w:rsid w:val="009C435A"/>
    <w:rsid w:val="009C4ECD"/>
    <w:rsid w:val="00A17B19"/>
    <w:rsid w:val="00A81800"/>
    <w:rsid w:val="00AB32FF"/>
    <w:rsid w:val="00AC57A2"/>
    <w:rsid w:val="00B34C8F"/>
    <w:rsid w:val="00B40C7F"/>
    <w:rsid w:val="00B634BD"/>
    <w:rsid w:val="00BA6000"/>
    <w:rsid w:val="00BA78CE"/>
    <w:rsid w:val="00BC0335"/>
    <w:rsid w:val="00BC3931"/>
    <w:rsid w:val="00C03034"/>
    <w:rsid w:val="00C514A2"/>
    <w:rsid w:val="00C718F7"/>
    <w:rsid w:val="00C86560"/>
    <w:rsid w:val="00C9648C"/>
    <w:rsid w:val="00CC6F0A"/>
    <w:rsid w:val="00CE2C9D"/>
    <w:rsid w:val="00D178E0"/>
    <w:rsid w:val="00D30601"/>
    <w:rsid w:val="00D316A2"/>
    <w:rsid w:val="00D5307D"/>
    <w:rsid w:val="00D5401D"/>
    <w:rsid w:val="00DA29CE"/>
    <w:rsid w:val="00DA5640"/>
    <w:rsid w:val="00DC376B"/>
    <w:rsid w:val="00DD0B11"/>
    <w:rsid w:val="00DD3F87"/>
    <w:rsid w:val="00DF1A54"/>
    <w:rsid w:val="00E159C2"/>
    <w:rsid w:val="00E20092"/>
    <w:rsid w:val="00E3066A"/>
    <w:rsid w:val="00E44745"/>
    <w:rsid w:val="00E83D19"/>
    <w:rsid w:val="00EB79AB"/>
    <w:rsid w:val="00F02EF6"/>
    <w:rsid w:val="00F24270"/>
    <w:rsid w:val="00F5397B"/>
    <w:rsid w:val="00F86FEC"/>
    <w:rsid w:val="00F925C8"/>
    <w:rsid w:val="00F93E97"/>
    <w:rsid w:val="00FC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qFormat/>
    <w:rsid w:val="005D2FC5"/>
    <w:pPr>
      <w:ind w:left="720"/>
      <w:contextualSpacing/>
    </w:pPr>
  </w:style>
  <w:style w:type="table" w:styleId="a7">
    <w:name w:val="Table Grid"/>
    <w:basedOn w:val="a1"/>
    <w:uiPriority w:val="59"/>
    <w:rsid w:val="0037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03D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1339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 </cp:lastModifiedBy>
  <cp:revision>9</cp:revision>
  <cp:lastPrinted>2016-08-29T14:13:00Z</cp:lastPrinted>
  <dcterms:created xsi:type="dcterms:W3CDTF">2016-08-30T06:29:00Z</dcterms:created>
  <dcterms:modified xsi:type="dcterms:W3CDTF">2016-08-30T08:02:00Z</dcterms:modified>
</cp:coreProperties>
</file>