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B6" w:rsidRDefault="000576B6" w:rsidP="000576B6">
      <w:pPr>
        <w:tabs>
          <w:tab w:val="left" w:pos="5812"/>
        </w:tabs>
        <w:rPr>
          <w:lang w:val="en-US"/>
        </w:rPr>
      </w:pPr>
    </w:p>
    <w:tbl>
      <w:tblPr>
        <w:tblpPr w:leftFromText="180" w:rightFromText="180" w:vertAnchor="text" w:horzAnchor="margin" w:tblpXSpec="center" w:tblpY="12"/>
        <w:tblW w:w="14094" w:type="dxa"/>
        <w:tblLook w:val="01E0"/>
      </w:tblPr>
      <w:tblGrid>
        <w:gridCol w:w="5920"/>
        <w:gridCol w:w="5245"/>
        <w:gridCol w:w="2929"/>
      </w:tblGrid>
      <w:tr w:rsidR="000576B6" w:rsidRPr="00730042" w:rsidTr="006663BB">
        <w:tc>
          <w:tcPr>
            <w:tcW w:w="5920" w:type="dxa"/>
          </w:tcPr>
          <w:p w:rsidR="000576B6" w:rsidRPr="00730042" w:rsidRDefault="000576B6" w:rsidP="00A33EDC">
            <w:pPr>
              <w:tabs>
                <w:tab w:val="left" w:pos="2268"/>
              </w:tabs>
              <w:ind w:right="-71"/>
              <w:jc w:val="center"/>
              <w:rPr>
                <w:b/>
                <w:lang w:val="en-US"/>
              </w:rPr>
            </w:pPr>
            <w:r>
              <w:object w:dxaOrig="264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4.25pt" o:ole="">
                  <v:imagedata r:id="rId7" o:title=""/>
                </v:shape>
                <o:OLEObject Type="Embed" ProgID="PBrush" ShapeID="_x0000_i1025" DrawAspect="Content" ObjectID="_1486459916" r:id="rId8"/>
              </w:object>
            </w:r>
          </w:p>
          <w:p w:rsidR="000576B6" w:rsidRPr="00FC3713" w:rsidRDefault="000576B6" w:rsidP="00A33EDC">
            <w:pPr>
              <w:tabs>
                <w:tab w:val="left" w:pos="2268"/>
              </w:tabs>
              <w:jc w:val="center"/>
              <w:rPr>
                <w:b/>
                <w:sz w:val="18"/>
                <w:szCs w:val="18"/>
              </w:rPr>
            </w:pPr>
            <w:r w:rsidRPr="00FC3713">
              <w:rPr>
                <w:b/>
                <w:sz w:val="18"/>
                <w:szCs w:val="18"/>
              </w:rPr>
              <w:t>ΕΛΛΗΝΙΚΗ ΔΗΜΟΚΡΑΤΙΑ</w:t>
            </w:r>
          </w:p>
          <w:p w:rsidR="000576B6" w:rsidRPr="00FC3713" w:rsidRDefault="000576B6" w:rsidP="00A33EDC">
            <w:pPr>
              <w:tabs>
                <w:tab w:val="left" w:pos="2268"/>
              </w:tabs>
              <w:jc w:val="center"/>
              <w:rPr>
                <w:b/>
                <w:sz w:val="18"/>
                <w:szCs w:val="18"/>
              </w:rPr>
            </w:pPr>
            <w:r>
              <w:rPr>
                <w:b/>
                <w:sz w:val="18"/>
                <w:szCs w:val="18"/>
              </w:rPr>
              <w:t>ΥΠΟΥΡΓΕΙΟ ΠΑΙΔΕΙΑΣ</w:t>
            </w:r>
            <w:r w:rsidR="009D582E" w:rsidRPr="005A7FF3">
              <w:rPr>
                <w:b/>
                <w:sz w:val="18"/>
                <w:szCs w:val="18"/>
              </w:rPr>
              <w:t xml:space="preserve"> </w:t>
            </w:r>
            <w:r w:rsidR="009D582E">
              <w:rPr>
                <w:b/>
                <w:sz w:val="18"/>
                <w:szCs w:val="18"/>
              </w:rPr>
              <w:t>ΚΑΙ</w:t>
            </w:r>
            <w:r w:rsidR="006663BB" w:rsidRPr="005A7FF3">
              <w:rPr>
                <w:b/>
                <w:sz w:val="18"/>
                <w:szCs w:val="18"/>
              </w:rPr>
              <w:t xml:space="preserve"> </w:t>
            </w:r>
            <w:r>
              <w:rPr>
                <w:b/>
                <w:sz w:val="18"/>
                <w:szCs w:val="18"/>
              </w:rPr>
              <w:t>ΘΡΗΣΚΕΥΜΑΤΩΝ</w:t>
            </w:r>
          </w:p>
          <w:p w:rsidR="000576B6" w:rsidRPr="00FC3713" w:rsidRDefault="000576B6" w:rsidP="00A33EDC">
            <w:pPr>
              <w:tabs>
                <w:tab w:val="left" w:pos="2268"/>
              </w:tabs>
              <w:jc w:val="center"/>
              <w:rPr>
                <w:b/>
                <w:spacing w:val="-6"/>
                <w:sz w:val="18"/>
                <w:szCs w:val="18"/>
              </w:rPr>
            </w:pPr>
            <w:r w:rsidRPr="00FC3713">
              <w:rPr>
                <w:b/>
                <w:spacing w:val="-6"/>
                <w:sz w:val="18"/>
                <w:szCs w:val="18"/>
              </w:rPr>
              <w:t>ΠΕΡΙΦΕΡΕΙΑΚΗ Δ/ΝΣΗ  Α/ΘΜΙΑΣ &amp; Β/ΘΜΙΑΣ ΕΚΠ/ΣΗΣ</w:t>
            </w:r>
          </w:p>
          <w:p w:rsidR="000576B6" w:rsidRPr="007E7F22" w:rsidRDefault="000576B6" w:rsidP="00A33EDC">
            <w:pPr>
              <w:tabs>
                <w:tab w:val="left" w:pos="2268"/>
              </w:tabs>
              <w:jc w:val="center"/>
              <w:rPr>
                <w:b/>
                <w:spacing w:val="-6"/>
                <w:sz w:val="18"/>
                <w:szCs w:val="18"/>
              </w:rPr>
            </w:pPr>
            <w:r w:rsidRPr="00FC3713">
              <w:rPr>
                <w:b/>
                <w:spacing w:val="-6"/>
                <w:sz w:val="18"/>
                <w:szCs w:val="18"/>
              </w:rPr>
              <w:t>ΚΕΝΤΡΙΚΗΣ ΜΑΚΕΔΟΝΙΑΣ</w:t>
            </w:r>
          </w:p>
          <w:p w:rsidR="000576B6" w:rsidRPr="00FC3713" w:rsidRDefault="000576B6" w:rsidP="00A33EDC">
            <w:pPr>
              <w:tabs>
                <w:tab w:val="left" w:pos="2268"/>
              </w:tabs>
              <w:jc w:val="center"/>
              <w:rPr>
                <w:b/>
                <w:bCs/>
                <w:sz w:val="18"/>
                <w:szCs w:val="18"/>
              </w:rPr>
            </w:pPr>
            <w:r w:rsidRPr="00FC3713">
              <w:rPr>
                <w:b/>
                <w:sz w:val="18"/>
                <w:szCs w:val="18"/>
              </w:rPr>
              <w:t>Κέντρο Περιβαλλοντικής Εκπαίδευσης</w:t>
            </w:r>
            <w:r w:rsidRPr="00FC3713">
              <w:rPr>
                <w:b/>
                <w:bCs/>
                <w:sz w:val="18"/>
                <w:szCs w:val="18"/>
              </w:rPr>
              <w:t xml:space="preserve"> </w:t>
            </w:r>
            <w:r w:rsidRPr="00FC3713">
              <w:rPr>
                <w:b/>
                <w:sz w:val="18"/>
                <w:szCs w:val="18"/>
              </w:rPr>
              <w:t>Αρναίας Χαλκιδικής</w:t>
            </w:r>
          </w:p>
          <w:p w:rsidR="000576B6" w:rsidRPr="00FC3713" w:rsidRDefault="00A33E52" w:rsidP="00A33EDC">
            <w:pPr>
              <w:tabs>
                <w:tab w:val="left" w:pos="1985"/>
              </w:tabs>
              <w:rPr>
                <w:b/>
                <w:bCs/>
                <w:sz w:val="18"/>
                <w:szCs w:val="18"/>
              </w:rPr>
            </w:pPr>
            <w:r w:rsidRPr="00A33E52">
              <w:rPr>
                <w:noProof/>
                <w:sz w:val="18"/>
                <w:szCs w:val="18"/>
              </w:rPr>
              <w:pict>
                <v:shape id="_x0000_s1027" type="#_x0000_t75" style="position:absolute;margin-left:1.35pt;margin-top:1.95pt;width:92.35pt;height:69.65pt;z-index:-2" wrapcoords="-206 0 -206 21327 21600 21327 21600 0 -206 0">
                  <v:imagedata r:id="rId9" o:title="ΣΗΜΑ ΚΠΕ ΑΡΝΑΙΑΣ"/>
                </v:shape>
              </w:pict>
            </w:r>
            <w:r w:rsidR="000576B6" w:rsidRPr="00FC3713">
              <w:rPr>
                <w:b/>
                <w:bCs/>
                <w:sz w:val="18"/>
                <w:szCs w:val="18"/>
              </w:rPr>
              <w:tab/>
            </w:r>
            <w:r w:rsidR="000576B6" w:rsidRPr="00FC3713">
              <w:rPr>
                <w:b/>
                <w:sz w:val="18"/>
                <w:szCs w:val="18"/>
              </w:rPr>
              <w:t>ΤΚ 63074 Αρναία</w:t>
            </w:r>
          </w:p>
          <w:p w:rsidR="000576B6" w:rsidRPr="007E7F22" w:rsidRDefault="000576B6" w:rsidP="00A33EDC">
            <w:pPr>
              <w:pStyle w:val="2"/>
              <w:tabs>
                <w:tab w:val="left" w:pos="1985"/>
              </w:tabs>
              <w:spacing w:line="288" w:lineRule="auto"/>
              <w:rPr>
                <w:sz w:val="18"/>
                <w:szCs w:val="18"/>
              </w:rPr>
            </w:pPr>
            <w:r w:rsidRPr="00730042">
              <w:rPr>
                <w:sz w:val="20"/>
              </w:rPr>
              <w:tab/>
            </w:r>
            <w:r w:rsidRPr="007E7F22">
              <w:rPr>
                <w:sz w:val="18"/>
                <w:szCs w:val="18"/>
              </w:rPr>
              <w:t>Πληροφορίες: Λάμπρος Ιωάννης</w:t>
            </w:r>
          </w:p>
          <w:p w:rsidR="000576B6" w:rsidRPr="007E7F22" w:rsidRDefault="000576B6" w:rsidP="00A33EDC">
            <w:pPr>
              <w:tabs>
                <w:tab w:val="left" w:pos="1985"/>
              </w:tabs>
              <w:spacing w:line="288" w:lineRule="auto"/>
              <w:rPr>
                <w:sz w:val="18"/>
                <w:szCs w:val="18"/>
              </w:rPr>
            </w:pPr>
            <w:r w:rsidRPr="007E7F22">
              <w:rPr>
                <w:sz w:val="18"/>
                <w:szCs w:val="18"/>
              </w:rPr>
              <w:tab/>
              <w:t>Τηλ. 23720 23184-5,  ΦΑΞ 23185</w:t>
            </w:r>
          </w:p>
          <w:p w:rsidR="000576B6" w:rsidRPr="007E7F22" w:rsidRDefault="000576B6" w:rsidP="00A33EDC">
            <w:pPr>
              <w:ind w:left="1418"/>
              <w:rPr>
                <w:sz w:val="18"/>
                <w:szCs w:val="18"/>
              </w:rPr>
            </w:pPr>
            <w:r w:rsidRPr="007E7F22">
              <w:rPr>
                <w:sz w:val="18"/>
                <w:szCs w:val="18"/>
              </w:rPr>
              <w:t xml:space="preserve">           </w:t>
            </w:r>
            <w:r w:rsidRPr="007E7F22">
              <w:rPr>
                <w:sz w:val="18"/>
                <w:szCs w:val="18"/>
                <w:lang w:val="en-GB"/>
              </w:rPr>
              <w:t>email</w:t>
            </w:r>
            <w:r w:rsidRPr="007E7F22">
              <w:rPr>
                <w:sz w:val="18"/>
                <w:szCs w:val="18"/>
              </w:rPr>
              <w:t xml:space="preserve">: </w:t>
            </w:r>
            <w:hyperlink r:id="rId10" w:history="1">
              <w:r w:rsidRPr="007E7F22">
                <w:rPr>
                  <w:rStyle w:val="-"/>
                  <w:sz w:val="18"/>
                  <w:szCs w:val="18"/>
                  <w:lang w:val="en-GB"/>
                </w:rPr>
                <w:t>kpearn</w:t>
              </w:r>
              <w:r w:rsidRPr="007E7F22">
                <w:rPr>
                  <w:rStyle w:val="-"/>
                  <w:sz w:val="18"/>
                  <w:szCs w:val="18"/>
                </w:rPr>
                <w:t>@</w:t>
              </w:r>
              <w:r w:rsidRPr="007E7F22">
                <w:rPr>
                  <w:rStyle w:val="-"/>
                  <w:sz w:val="18"/>
                  <w:szCs w:val="18"/>
                  <w:lang w:val="en-GB"/>
                </w:rPr>
                <w:t>sch</w:t>
              </w:r>
              <w:r w:rsidRPr="007E7F22">
                <w:rPr>
                  <w:rStyle w:val="-"/>
                  <w:sz w:val="18"/>
                  <w:szCs w:val="18"/>
                </w:rPr>
                <w:t>.</w:t>
              </w:r>
              <w:r w:rsidRPr="007E7F22">
                <w:rPr>
                  <w:rStyle w:val="-"/>
                  <w:sz w:val="18"/>
                  <w:szCs w:val="18"/>
                  <w:lang w:val="en-GB"/>
                </w:rPr>
                <w:t>gr</w:t>
              </w:r>
            </w:hyperlink>
            <w:r w:rsidRPr="007E7F22">
              <w:rPr>
                <w:sz w:val="18"/>
                <w:szCs w:val="18"/>
              </w:rPr>
              <w:t xml:space="preserve">   </w:t>
            </w:r>
          </w:p>
          <w:p w:rsidR="000576B6" w:rsidRPr="00730042" w:rsidRDefault="000576B6" w:rsidP="00A33EDC">
            <w:pPr>
              <w:ind w:left="1418"/>
              <w:rPr>
                <w:color w:val="0000FF"/>
                <w:u w:val="single"/>
              </w:rPr>
            </w:pPr>
            <w:r w:rsidRPr="007E7F22">
              <w:rPr>
                <w:sz w:val="18"/>
                <w:szCs w:val="18"/>
              </w:rPr>
              <w:t xml:space="preserve">           Ιστοσελίδα: </w:t>
            </w:r>
            <w:hyperlink r:id="rId11" w:history="1">
              <w:r w:rsidRPr="007E7F22">
                <w:rPr>
                  <w:rStyle w:val="-"/>
                  <w:sz w:val="18"/>
                  <w:szCs w:val="18"/>
                  <w:lang w:val="en-GB"/>
                </w:rPr>
                <w:t>www</w:t>
              </w:r>
              <w:r w:rsidRPr="007E7F22">
                <w:rPr>
                  <w:rStyle w:val="-"/>
                  <w:sz w:val="18"/>
                  <w:szCs w:val="18"/>
                </w:rPr>
                <w:t>.</w:t>
              </w:r>
              <w:r w:rsidRPr="007E7F22">
                <w:rPr>
                  <w:rStyle w:val="-"/>
                  <w:sz w:val="18"/>
                  <w:szCs w:val="18"/>
                  <w:lang w:val="en-GB"/>
                </w:rPr>
                <w:t>kpe</w:t>
              </w:r>
              <w:r w:rsidRPr="007E7F22">
                <w:rPr>
                  <w:rStyle w:val="-"/>
                  <w:sz w:val="18"/>
                  <w:szCs w:val="18"/>
                </w:rPr>
                <w:t>-</w:t>
              </w:r>
              <w:r w:rsidRPr="007E7F22">
                <w:rPr>
                  <w:rStyle w:val="-"/>
                  <w:sz w:val="18"/>
                  <w:szCs w:val="18"/>
                  <w:lang w:val="en-GB"/>
                </w:rPr>
                <w:t>arnaias</w:t>
              </w:r>
              <w:r w:rsidRPr="007E7F22">
                <w:rPr>
                  <w:rStyle w:val="-"/>
                  <w:sz w:val="18"/>
                  <w:szCs w:val="18"/>
                </w:rPr>
                <w:t>.</w:t>
              </w:r>
              <w:r w:rsidRPr="007E7F22">
                <w:rPr>
                  <w:rStyle w:val="-"/>
                  <w:sz w:val="18"/>
                  <w:szCs w:val="18"/>
                  <w:lang w:val="en-GB"/>
                </w:rPr>
                <w:t>gr</w:t>
              </w:r>
            </w:hyperlink>
          </w:p>
        </w:tc>
        <w:tc>
          <w:tcPr>
            <w:tcW w:w="5245" w:type="dxa"/>
          </w:tcPr>
          <w:p w:rsidR="000576B6" w:rsidRPr="005A7FF3" w:rsidRDefault="000576B6" w:rsidP="00A33EDC">
            <w:pPr>
              <w:rPr>
                <w:b/>
              </w:rPr>
            </w:pPr>
          </w:p>
          <w:p w:rsidR="00E54705" w:rsidRPr="005A7FF3" w:rsidRDefault="00E54705" w:rsidP="00A33EDC">
            <w:pPr>
              <w:rPr>
                <w:b/>
              </w:rPr>
            </w:pPr>
          </w:p>
          <w:p w:rsidR="00E54705" w:rsidRPr="005A7FF3" w:rsidRDefault="00E54705" w:rsidP="00A33EDC">
            <w:pPr>
              <w:rPr>
                <w:b/>
              </w:rPr>
            </w:pPr>
          </w:p>
          <w:p w:rsidR="00E54705" w:rsidRPr="005A7FF3" w:rsidRDefault="00E54705" w:rsidP="00A33EDC">
            <w:pPr>
              <w:rPr>
                <w:b/>
              </w:rPr>
            </w:pPr>
          </w:p>
          <w:p w:rsidR="00CD1589" w:rsidRPr="005A7FF3" w:rsidRDefault="00E54705" w:rsidP="00E54705">
            <w:pPr>
              <w:ind w:left="1310" w:hanging="142"/>
              <w:rPr>
                <w:b/>
                <w:sz w:val="22"/>
                <w:szCs w:val="22"/>
              </w:rPr>
            </w:pPr>
            <w:r w:rsidRPr="005A7FF3">
              <w:rPr>
                <w:b/>
                <w:sz w:val="22"/>
                <w:szCs w:val="22"/>
              </w:rPr>
              <w:t xml:space="preserve">             </w:t>
            </w:r>
          </w:p>
          <w:p w:rsidR="00E54705" w:rsidRPr="0011618A" w:rsidRDefault="00E54705" w:rsidP="00E54705">
            <w:pPr>
              <w:ind w:left="1310" w:hanging="142"/>
              <w:rPr>
                <w:b/>
                <w:sz w:val="22"/>
                <w:szCs w:val="22"/>
              </w:rPr>
            </w:pPr>
            <w:r w:rsidRPr="005A7FF3">
              <w:rPr>
                <w:b/>
                <w:sz w:val="22"/>
                <w:szCs w:val="22"/>
              </w:rPr>
              <w:t xml:space="preserve">   </w:t>
            </w:r>
            <w:r w:rsidRPr="00CD1589">
              <w:rPr>
                <w:b/>
                <w:sz w:val="22"/>
                <w:szCs w:val="22"/>
              </w:rPr>
              <w:t xml:space="preserve">    ΑΡΝΑΙΑ</w:t>
            </w:r>
            <w:r w:rsidR="00452C4B" w:rsidRPr="005A7FF3">
              <w:rPr>
                <w:b/>
                <w:sz w:val="22"/>
                <w:szCs w:val="22"/>
              </w:rPr>
              <w:t xml:space="preserve"> </w:t>
            </w:r>
            <w:r w:rsidR="003E424E" w:rsidRPr="003E424E">
              <w:rPr>
                <w:b/>
                <w:sz w:val="22"/>
                <w:szCs w:val="22"/>
              </w:rPr>
              <w:t>2</w:t>
            </w:r>
            <w:r w:rsidR="003E424E" w:rsidRPr="0011618A">
              <w:rPr>
                <w:b/>
                <w:sz w:val="22"/>
                <w:szCs w:val="22"/>
              </w:rPr>
              <w:t>6/02/2015</w:t>
            </w:r>
          </w:p>
          <w:p w:rsidR="00CD1589" w:rsidRPr="005A7FF3" w:rsidRDefault="00CD1589" w:rsidP="00E54705">
            <w:pPr>
              <w:ind w:left="1310" w:hanging="142"/>
              <w:rPr>
                <w:b/>
                <w:sz w:val="22"/>
                <w:szCs w:val="22"/>
              </w:rPr>
            </w:pPr>
          </w:p>
          <w:p w:rsidR="00E54705" w:rsidRPr="0011618A" w:rsidRDefault="00E54705" w:rsidP="00E54705">
            <w:pPr>
              <w:ind w:left="1310" w:hanging="142"/>
              <w:rPr>
                <w:b/>
                <w:sz w:val="22"/>
                <w:szCs w:val="22"/>
              </w:rPr>
            </w:pPr>
            <w:r w:rsidRPr="00CD1589">
              <w:rPr>
                <w:b/>
                <w:sz w:val="22"/>
                <w:szCs w:val="22"/>
              </w:rPr>
              <w:t xml:space="preserve">   </w:t>
            </w:r>
            <w:r w:rsidR="00CD1589">
              <w:rPr>
                <w:b/>
                <w:sz w:val="22"/>
                <w:szCs w:val="22"/>
              </w:rPr>
              <w:t xml:space="preserve">  </w:t>
            </w:r>
            <w:r w:rsidR="006663BB" w:rsidRPr="00CD1589">
              <w:rPr>
                <w:b/>
                <w:sz w:val="22"/>
                <w:szCs w:val="22"/>
              </w:rPr>
              <w:t xml:space="preserve">  </w:t>
            </w:r>
            <w:r w:rsidRPr="00CD1589">
              <w:rPr>
                <w:b/>
                <w:sz w:val="22"/>
                <w:szCs w:val="22"/>
              </w:rPr>
              <w:t>ΑΡ.ΠΡΩΤ:</w:t>
            </w:r>
            <w:r w:rsidR="00CD1589" w:rsidRPr="00CD1589">
              <w:rPr>
                <w:b/>
                <w:sz w:val="22"/>
                <w:szCs w:val="22"/>
              </w:rPr>
              <w:t xml:space="preserve"> </w:t>
            </w:r>
            <w:r w:rsidR="003E424E" w:rsidRPr="0011618A">
              <w:rPr>
                <w:b/>
                <w:sz w:val="22"/>
                <w:szCs w:val="22"/>
              </w:rPr>
              <w:t>1955</w:t>
            </w:r>
          </w:p>
          <w:p w:rsidR="00CD1589" w:rsidRPr="005A7FF3" w:rsidRDefault="00CD1589" w:rsidP="00E54705">
            <w:pPr>
              <w:ind w:left="1310" w:hanging="142"/>
              <w:rPr>
                <w:b/>
                <w:sz w:val="22"/>
                <w:szCs w:val="22"/>
              </w:rPr>
            </w:pPr>
          </w:p>
          <w:p w:rsidR="00CD1589" w:rsidRPr="005A7FF3" w:rsidRDefault="00CD1589" w:rsidP="00E54705">
            <w:pPr>
              <w:ind w:left="1310" w:right="-1008" w:hanging="142"/>
              <w:rPr>
                <w:b/>
                <w:sz w:val="22"/>
                <w:szCs w:val="22"/>
              </w:rPr>
            </w:pPr>
          </w:p>
          <w:p w:rsidR="00CD1589" w:rsidRPr="005A7FF3" w:rsidRDefault="00CD1589" w:rsidP="00E54705">
            <w:pPr>
              <w:ind w:left="1310" w:right="-1008" w:hanging="142"/>
              <w:rPr>
                <w:b/>
                <w:sz w:val="22"/>
                <w:szCs w:val="22"/>
              </w:rPr>
            </w:pPr>
          </w:p>
          <w:p w:rsidR="002735C8" w:rsidRDefault="00E54705" w:rsidP="002735C8">
            <w:pPr>
              <w:ind w:right="-1008"/>
              <w:rPr>
                <w:b/>
                <w:sz w:val="22"/>
                <w:szCs w:val="22"/>
              </w:rPr>
            </w:pPr>
            <w:r w:rsidRPr="00CD1589">
              <w:rPr>
                <w:b/>
                <w:sz w:val="22"/>
                <w:szCs w:val="22"/>
              </w:rPr>
              <w:t>ΠΡΟΣ</w:t>
            </w:r>
            <w:r w:rsidR="006663BB" w:rsidRPr="00CD1589">
              <w:rPr>
                <w:b/>
                <w:sz w:val="22"/>
                <w:szCs w:val="22"/>
              </w:rPr>
              <w:t>:</w:t>
            </w:r>
            <w:r w:rsidR="00CD1589" w:rsidRPr="00CD1589">
              <w:rPr>
                <w:b/>
                <w:sz w:val="22"/>
                <w:szCs w:val="22"/>
              </w:rPr>
              <w:t xml:space="preserve"> </w:t>
            </w:r>
            <w:r w:rsidR="002735C8">
              <w:rPr>
                <w:b/>
                <w:sz w:val="22"/>
                <w:szCs w:val="22"/>
              </w:rPr>
              <w:t>ΥΠΕΥΘΥΝΟΥΣ Π.Ε &amp;</w:t>
            </w:r>
          </w:p>
          <w:p w:rsidR="00E54705" w:rsidRDefault="002735C8" w:rsidP="002735C8">
            <w:pPr>
              <w:ind w:right="-1008"/>
              <w:rPr>
                <w:b/>
                <w:sz w:val="22"/>
                <w:szCs w:val="22"/>
              </w:rPr>
            </w:pPr>
            <w:r>
              <w:rPr>
                <w:b/>
                <w:sz w:val="22"/>
                <w:szCs w:val="22"/>
              </w:rPr>
              <w:t xml:space="preserve">              ΣΧΟΛ. ΔΡΑΣΤΗΡΙΟΤΗΤΩΝ</w:t>
            </w:r>
          </w:p>
          <w:p w:rsidR="002735C8" w:rsidRDefault="002735C8" w:rsidP="002735C8">
            <w:pPr>
              <w:ind w:right="-1008"/>
              <w:rPr>
                <w:b/>
                <w:sz w:val="22"/>
                <w:szCs w:val="22"/>
              </w:rPr>
            </w:pPr>
            <w:r>
              <w:rPr>
                <w:b/>
                <w:sz w:val="22"/>
                <w:szCs w:val="22"/>
              </w:rPr>
              <w:t xml:space="preserve">              ΝΟΜΩΝ ΕΜΒΕΛΕΙΑΣ </w:t>
            </w:r>
          </w:p>
          <w:p w:rsidR="002735C8" w:rsidRDefault="002735C8" w:rsidP="002735C8">
            <w:pPr>
              <w:ind w:right="-1008"/>
              <w:rPr>
                <w:b/>
                <w:sz w:val="22"/>
                <w:szCs w:val="22"/>
              </w:rPr>
            </w:pPr>
            <w:r>
              <w:rPr>
                <w:b/>
                <w:sz w:val="22"/>
                <w:szCs w:val="22"/>
              </w:rPr>
              <w:t xml:space="preserve">              Κ.Π.Ε ΑΡΝΑΙΑΣ</w:t>
            </w:r>
          </w:p>
          <w:p w:rsidR="002735C8" w:rsidRPr="00E54705" w:rsidRDefault="002735C8" w:rsidP="002735C8">
            <w:pPr>
              <w:ind w:right="-1008"/>
              <w:rPr>
                <w:b/>
                <w:sz w:val="20"/>
              </w:rPr>
            </w:pPr>
            <w:r>
              <w:rPr>
                <w:b/>
                <w:sz w:val="22"/>
                <w:szCs w:val="22"/>
              </w:rPr>
              <w:t xml:space="preserve">              Κ.Π.Ε ΚΕΝΤΡΙΚΗΣ ΜΑΚΕΔΟΝΙΑΣ</w:t>
            </w:r>
          </w:p>
        </w:tc>
        <w:tc>
          <w:tcPr>
            <w:tcW w:w="2929" w:type="dxa"/>
          </w:tcPr>
          <w:p w:rsidR="000576B6" w:rsidRPr="00730042" w:rsidRDefault="000576B6" w:rsidP="00A33EDC">
            <w:pPr>
              <w:ind w:left="-108"/>
              <w:rPr>
                <w:b/>
              </w:rPr>
            </w:pPr>
          </w:p>
          <w:p w:rsidR="000576B6" w:rsidRPr="00730042" w:rsidRDefault="000576B6" w:rsidP="00A33EDC">
            <w:pPr>
              <w:ind w:left="-108"/>
              <w:rPr>
                <w:b/>
              </w:rPr>
            </w:pPr>
          </w:p>
          <w:p w:rsidR="000576B6" w:rsidRPr="00730042" w:rsidRDefault="000576B6" w:rsidP="00A33EDC">
            <w:pPr>
              <w:rPr>
                <w:b/>
              </w:rPr>
            </w:pPr>
          </w:p>
        </w:tc>
      </w:tr>
    </w:tbl>
    <w:p w:rsidR="002735C8" w:rsidRDefault="002735C8" w:rsidP="002735C8">
      <w:pPr>
        <w:shd w:val="clear" w:color="auto" w:fill="FFFFFF"/>
        <w:rPr>
          <w:szCs w:val="24"/>
        </w:rPr>
      </w:pPr>
    </w:p>
    <w:p w:rsidR="002735C8" w:rsidRDefault="002735C8" w:rsidP="002735C8">
      <w:pPr>
        <w:shd w:val="clear" w:color="auto" w:fill="FFFFFF"/>
        <w:rPr>
          <w:szCs w:val="24"/>
        </w:rPr>
      </w:pPr>
    </w:p>
    <w:p w:rsidR="002735C8" w:rsidRPr="00452A1E" w:rsidRDefault="00E54705" w:rsidP="002735C8">
      <w:pPr>
        <w:shd w:val="clear" w:color="auto" w:fill="FFFFFF"/>
        <w:ind w:left="-2127"/>
        <w:rPr>
          <w:rFonts w:ascii="Helvetica" w:hAnsi="Helvetica" w:cs="Helvetica"/>
          <w:b/>
          <w:color w:val="000000"/>
        </w:rPr>
      </w:pPr>
      <w:r w:rsidRPr="00CD1589">
        <w:rPr>
          <w:b/>
          <w:szCs w:val="24"/>
          <w:u w:val="single"/>
        </w:rPr>
        <w:t>ΘΕΜΑ</w:t>
      </w:r>
      <w:r w:rsidR="00452C4B" w:rsidRPr="00CD1589">
        <w:rPr>
          <w:b/>
          <w:szCs w:val="24"/>
          <w:u w:val="single"/>
        </w:rPr>
        <w:t>:</w:t>
      </w:r>
      <w:r w:rsidR="00CD1589" w:rsidRPr="002735C8">
        <w:rPr>
          <w:szCs w:val="24"/>
        </w:rPr>
        <w:t xml:space="preserve">  </w:t>
      </w:r>
      <w:r w:rsidR="002735C8" w:rsidRPr="00452A1E">
        <w:rPr>
          <w:rFonts w:ascii="Helvetica" w:hAnsi="Helvetica" w:cs="Helvetica"/>
          <w:b/>
          <w:color w:val="000000"/>
        </w:rPr>
        <w:t>Πρόσκληση εκδήλωσης ενδιαφέροντος συμμετοχής σε επιμορφωτικό σεμινάριο Β’ επιπέδου του Κ.Π.Ε Αρναίας.</w:t>
      </w:r>
    </w:p>
    <w:p w:rsidR="002735C8" w:rsidRPr="00452A1E" w:rsidRDefault="002735C8" w:rsidP="002735C8">
      <w:pPr>
        <w:shd w:val="clear" w:color="auto" w:fill="FFFFFF"/>
        <w:rPr>
          <w:rFonts w:ascii="Helvetica" w:hAnsi="Helvetica" w:cs="Helvetica"/>
          <w:b/>
          <w:color w:val="000000"/>
        </w:rPr>
      </w:pPr>
    </w:p>
    <w:p w:rsidR="002735C8" w:rsidRPr="00452A1E" w:rsidRDefault="002735C8" w:rsidP="002735C8">
      <w:pPr>
        <w:shd w:val="clear" w:color="auto" w:fill="FFFFFF"/>
        <w:rPr>
          <w:rFonts w:ascii="Helvetica" w:hAnsi="Helvetica" w:cs="Helvetica"/>
          <w:b/>
          <w:color w:val="000000"/>
        </w:rPr>
      </w:pPr>
    </w:p>
    <w:p w:rsidR="003E1A12"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xml:space="preserve">                     Tο Κ.Π.Ε Αρναίας, στο πλαίσιο του Έργου « Δράσεις Διά Βίου Μάθησης για το Περιβάλλον και την Αειφορία στις περιφέρειες Αττικής, Κεντρικής Μακεδονίας, Δυτικής Μακεδονίας, Στερεάς Ελλάδας και Νοτίου Αιγαίου», το οποίο χρηματοδοτείται από Εθνικούς πόρους, διοργανώνει τριήμερο επιμορφωτικό σεμινάριο Β΄ επιπέδου με θέμα</w:t>
      </w:r>
      <w:r w:rsidR="003E1A12">
        <w:rPr>
          <w:rFonts w:ascii="Helvetica" w:hAnsi="Helvetica" w:cs="Helvetica"/>
          <w:color w:val="000000"/>
        </w:rPr>
        <w:t>:</w:t>
      </w:r>
      <w:r>
        <w:rPr>
          <w:rFonts w:ascii="Helvetica" w:hAnsi="Helvetica" w:cs="Helvetica"/>
          <w:color w:val="000000"/>
        </w:rPr>
        <w:t xml:space="preserve"> </w:t>
      </w:r>
    </w:p>
    <w:p w:rsidR="002735C8" w:rsidRDefault="002735C8" w:rsidP="002735C8">
      <w:pPr>
        <w:shd w:val="clear" w:color="auto" w:fill="FFFFFF"/>
        <w:ind w:left="-2127"/>
        <w:jc w:val="both"/>
        <w:rPr>
          <w:rFonts w:ascii="Helvetica" w:hAnsi="Helvetica" w:cs="Helvetica"/>
          <w:color w:val="000000"/>
        </w:rPr>
      </w:pPr>
      <w:proofErr w:type="spellStart"/>
      <w:r>
        <w:rPr>
          <w:rFonts w:ascii="Helvetica" w:hAnsi="Helvetica" w:cs="Helvetica"/>
          <w:color w:val="000000"/>
        </w:rPr>
        <w:t>᾽᾽Τα</w:t>
      </w:r>
      <w:proofErr w:type="spellEnd"/>
      <w:r>
        <w:rPr>
          <w:rFonts w:ascii="Helvetica" w:hAnsi="Helvetica" w:cs="Helvetica"/>
          <w:color w:val="000000"/>
        </w:rPr>
        <w:t xml:space="preserve"> αρωματικά &amp; φαρμακευτικά φυτά στη γη του Αριστοτέλη᾽᾽.</w:t>
      </w:r>
    </w:p>
    <w:p w:rsidR="002735C8" w:rsidRDefault="002735C8" w:rsidP="002735C8">
      <w:pPr>
        <w:shd w:val="clear" w:color="auto" w:fill="FFFFFF"/>
        <w:ind w:left="-2127"/>
        <w:jc w:val="both"/>
        <w:rPr>
          <w:rFonts w:ascii="Helvetica" w:hAnsi="Helvetica" w:cs="Helvetica"/>
          <w:color w:val="000000"/>
        </w:rPr>
      </w:pPr>
    </w:p>
    <w:p w:rsidR="002735C8" w:rsidRDefault="002735C8" w:rsidP="0076581E">
      <w:pPr>
        <w:shd w:val="clear" w:color="auto" w:fill="FFFFFF"/>
        <w:ind w:left="-2127"/>
        <w:jc w:val="both"/>
        <w:rPr>
          <w:rFonts w:ascii="Helvetica" w:hAnsi="Helvetica" w:cs="Helvetica"/>
          <w:color w:val="000000"/>
        </w:rPr>
      </w:pPr>
      <w:r>
        <w:rPr>
          <w:rFonts w:ascii="Helvetica" w:hAnsi="Helvetica" w:cs="Helvetica"/>
          <w:color w:val="000000"/>
        </w:rPr>
        <w:t>Το σεμινάριο έχει προγραμματιστεί</w:t>
      </w:r>
      <w:r w:rsidRPr="00452A1E">
        <w:rPr>
          <w:rFonts w:ascii="Helvetica" w:hAnsi="Helvetica" w:cs="Helvetica"/>
          <w:color w:val="000000"/>
        </w:rPr>
        <w:t xml:space="preserve"> </w:t>
      </w:r>
      <w:r>
        <w:rPr>
          <w:rFonts w:ascii="Helvetica" w:hAnsi="Helvetica" w:cs="Helvetica"/>
          <w:color w:val="000000"/>
        </w:rPr>
        <w:t xml:space="preserve">για την Παρασκευή 24  μέχρι και την Κυριακή 26 Απριλίου 2015, στις εγκαταστάσεις της Μαθητικής Εστίας Αρναίας, ενόψει του σχεδιασμού και της εφαρμογής του νέου προγράμματος Περιβαλλοντικής Εκπαίδευσης, το οποίο θα ξεκινήσει πιλοτικά κατά το τρέχον σχολικό έτος με παρόμοιο τίτλο και πρόκειται να </w:t>
      </w:r>
      <w:r w:rsidR="003E1A12">
        <w:rPr>
          <w:rFonts w:ascii="Helvetica" w:hAnsi="Helvetica" w:cs="Helvetica"/>
          <w:color w:val="000000"/>
        </w:rPr>
        <w:t xml:space="preserve">το </w:t>
      </w:r>
      <w:r>
        <w:rPr>
          <w:rFonts w:ascii="Helvetica" w:hAnsi="Helvetica" w:cs="Helvetica"/>
          <w:color w:val="000000"/>
        </w:rPr>
        <w:t>παρακολουθήσουν συνολικά 44 εκπαιδευτικοί και των δύο βαθμίδων εκπαίδευσης από τους νομούς εμβέλειας του Κ.Π.Ε Αρναίας.</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Στο σεμινάριο πρόκειται να παρουσιαστούν οι παρακάτω θεματικές ενότητες:</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H αρωματική βιοποικιλότητα των φυσικών οικοτόπων.</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Προστασία και  αξιοποίηση των ελληνικών αρωματικών-φαρμακευτικών φυτών.</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xml:space="preserve">- Ο ρόλος της τράπεζας διατήρησης </w:t>
      </w:r>
      <w:proofErr w:type="spellStart"/>
      <w:r>
        <w:rPr>
          <w:rFonts w:ascii="Helvetica" w:hAnsi="Helvetica" w:cs="Helvetica"/>
          <w:color w:val="000000"/>
        </w:rPr>
        <w:t>φυτογενετικού</w:t>
      </w:r>
      <w:proofErr w:type="spellEnd"/>
      <w:r>
        <w:rPr>
          <w:rFonts w:ascii="Helvetica" w:hAnsi="Helvetica" w:cs="Helvetica"/>
          <w:color w:val="000000"/>
        </w:rPr>
        <w:t xml:space="preserve"> υλικού.</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Φιλοσοφία και πρακτική της φυσικής καλλιέργειας.</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Η αξιοποίηση της ελληνικής αρωματικής-φαρμακευτικής χλωρίδας μέσα από     δράσεις συλλογικότητας.</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Φαρμακευτικά φυτά για κρυολογήματα το χειμώνα.</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 Αξιοποίηση των αυτοφυών φυτών στην αρχιτεκτονική τοπίου.</w:t>
      </w:r>
    </w:p>
    <w:p w:rsidR="0011618A" w:rsidRPr="00E41F50" w:rsidRDefault="0011618A" w:rsidP="003E1A12">
      <w:pPr>
        <w:shd w:val="clear" w:color="auto" w:fill="FFFFFF"/>
        <w:ind w:left="-2127"/>
        <w:jc w:val="both"/>
        <w:rPr>
          <w:rFonts w:ascii="Helvetica" w:hAnsi="Helvetica" w:cs="Helvetica"/>
          <w:color w:val="000000"/>
        </w:rPr>
      </w:pPr>
    </w:p>
    <w:p w:rsidR="0011618A" w:rsidRPr="00E41F50" w:rsidRDefault="0011618A" w:rsidP="003E1A12">
      <w:pPr>
        <w:shd w:val="clear" w:color="auto" w:fill="FFFFFF"/>
        <w:ind w:left="-2127"/>
        <w:jc w:val="both"/>
        <w:rPr>
          <w:rFonts w:ascii="Helvetica" w:hAnsi="Helvetica" w:cs="Helvetica"/>
          <w:color w:val="000000"/>
        </w:rPr>
      </w:pPr>
    </w:p>
    <w:p w:rsidR="002735C8" w:rsidRDefault="002735C8" w:rsidP="003E1A12">
      <w:pPr>
        <w:shd w:val="clear" w:color="auto" w:fill="FFFFFF"/>
        <w:ind w:left="-2127"/>
        <w:jc w:val="both"/>
        <w:rPr>
          <w:rFonts w:ascii="Helvetica" w:hAnsi="Helvetica" w:cs="Helvetica"/>
          <w:color w:val="000000"/>
        </w:rPr>
      </w:pPr>
      <w:r>
        <w:rPr>
          <w:rFonts w:ascii="Helvetica" w:hAnsi="Helvetica" w:cs="Helvetica"/>
          <w:color w:val="000000"/>
        </w:rPr>
        <w:t>Οι εισηγήσεις θα πλαισιωθούν από τρία βιωματικά εργαστήρια και επισκέψεις</w:t>
      </w:r>
      <w:r w:rsidR="003E1A12">
        <w:rPr>
          <w:rFonts w:ascii="Helvetica" w:hAnsi="Helvetica" w:cs="Helvetica"/>
          <w:color w:val="000000"/>
        </w:rPr>
        <w:t xml:space="preserve"> </w:t>
      </w:r>
      <w:r>
        <w:rPr>
          <w:rFonts w:ascii="Helvetica" w:hAnsi="Helvetica" w:cs="Helvetica"/>
          <w:color w:val="000000"/>
        </w:rPr>
        <w:t>στο πεδίο.</w:t>
      </w:r>
    </w:p>
    <w:p w:rsidR="002735C8" w:rsidRDefault="002735C8" w:rsidP="0076581E">
      <w:pPr>
        <w:shd w:val="clear" w:color="auto" w:fill="FFFFFF"/>
        <w:ind w:left="-2127"/>
        <w:jc w:val="both"/>
        <w:rPr>
          <w:rFonts w:ascii="Helvetica" w:hAnsi="Helvetica" w:cs="Helvetica"/>
          <w:color w:val="000000"/>
        </w:rPr>
      </w:pPr>
      <w:r>
        <w:rPr>
          <w:rFonts w:ascii="Helvetica" w:hAnsi="Helvetica" w:cs="Helvetica"/>
          <w:color w:val="000000"/>
        </w:rPr>
        <w:t xml:space="preserve"> Το Κ.Π.Ε Αρναίας πρόκειται να καλύψει από το οικείο Τεχνικό Δελτίο Έργου τα έξοδα διαμονής και διατροφής όλων των συμμετεχόντων, ενώ τα έξοδα μετακίνησης θα βαρύνουν τους ίδιους.</w:t>
      </w:r>
    </w:p>
    <w:p w:rsidR="002735C8" w:rsidRDefault="002735C8" w:rsidP="002735C8">
      <w:pPr>
        <w:shd w:val="clear" w:color="auto" w:fill="FFFFFF"/>
        <w:ind w:left="-2127"/>
        <w:jc w:val="both"/>
        <w:rPr>
          <w:rFonts w:ascii="Helvetica" w:hAnsi="Helvetica" w:cs="Helvetica"/>
          <w:color w:val="000000"/>
        </w:rPr>
      </w:pPr>
      <w:r>
        <w:rPr>
          <w:rFonts w:ascii="Helvetica" w:hAnsi="Helvetica" w:cs="Helvetica"/>
          <w:color w:val="000000"/>
        </w:rPr>
        <w:t>Οι υπεύθυνοι Π.Ε και Σχολικών Δραστηριοτήτων Α/θμιας και Β/θμιας των νομών εμβέλε</w:t>
      </w:r>
      <w:r w:rsidR="003E1A12">
        <w:rPr>
          <w:rFonts w:ascii="Helvetica" w:hAnsi="Helvetica" w:cs="Helvetica"/>
          <w:color w:val="000000"/>
        </w:rPr>
        <w:t xml:space="preserve">ιας του Κ.Π.Ε Αρναίας, παρακαλούνται </w:t>
      </w:r>
      <w:r>
        <w:rPr>
          <w:rFonts w:ascii="Helvetica" w:hAnsi="Helvetica" w:cs="Helvetica"/>
          <w:color w:val="000000"/>
        </w:rPr>
        <w:t xml:space="preserve"> να κοινοποιήσουν το παρόν στους εκπαιδευτικούς της αρμοδιότητάς </w:t>
      </w:r>
      <w:proofErr w:type="spellStart"/>
      <w:r w:rsidR="003E1A12">
        <w:rPr>
          <w:rFonts w:ascii="Helvetica" w:hAnsi="Helvetica" w:cs="Helvetica"/>
          <w:color w:val="000000"/>
        </w:rPr>
        <w:t>τους,</w:t>
      </w:r>
      <w:r>
        <w:rPr>
          <w:rFonts w:ascii="Helvetica" w:hAnsi="Helvetica" w:cs="Helvetica"/>
          <w:color w:val="000000"/>
        </w:rPr>
        <w:t>προκειμένου</w:t>
      </w:r>
      <w:proofErr w:type="spellEnd"/>
      <w:r>
        <w:rPr>
          <w:rFonts w:ascii="Helvetica" w:hAnsi="Helvetica" w:cs="Helvetica"/>
          <w:color w:val="000000"/>
        </w:rPr>
        <w:t xml:space="preserve"> αυτοί να λάβουν γνώση ενυπόγραφα και να εκδηλώσουν το ενδιαφέρον τους για συμμετοχή, με καταληκτική ημερομηνία την Παρασκευή 6 Μαρτίου 2015. </w:t>
      </w:r>
    </w:p>
    <w:p w:rsidR="002735C8" w:rsidRDefault="002735C8" w:rsidP="0076581E">
      <w:pPr>
        <w:shd w:val="clear" w:color="auto" w:fill="FFFFFF"/>
        <w:ind w:left="-2127"/>
        <w:jc w:val="both"/>
        <w:rPr>
          <w:rFonts w:ascii="Helvetica" w:hAnsi="Helvetica" w:cs="Helvetica"/>
          <w:color w:val="000000"/>
        </w:rPr>
      </w:pPr>
      <w:r>
        <w:rPr>
          <w:rFonts w:ascii="Helvetica" w:hAnsi="Helvetica" w:cs="Helvetica"/>
          <w:color w:val="000000"/>
        </w:rPr>
        <w:t xml:space="preserve">Τα στοιχεία των ενδιαφερομένων θα πρέπει να συμπληρωθούν σύμφωνα με την αίτηση που ακολουθεί και το συνημμένο πίνακα, μόνο ως προς τον προβλεπόμενο ανά Δ/νση </w:t>
      </w:r>
      <w:proofErr w:type="spellStart"/>
      <w:r>
        <w:rPr>
          <w:rFonts w:ascii="Helvetica" w:hAnsi="Helvetica" w:cs="Helvetica"/>
          <w:color w:val="000000"/>
        </w:rPr>
        <w:t>Εκπ</w:t>
      </w:r>
      <w:proofErr w:type="spellEnd"/>
      <w:r>
        <w:rPr>
          <w:rFonts w:ascii="Helvetica" w:hAnsi="Helvetica" w:cs="Helvetica"/>
          <w:color w:val="000000"/>
        </w:rPr>
        <w:t>/σης αριθμό συμμετοχών και τους αντίστοιχους αναπληρωματικούς.</w:t>
      </w:r>
    </w:p>
    <w:p w:rsidR="002735C8" w:rsidRDefault="002735C8" w:rsidP="003E1A12">
      <w:pPr>
        <w:shd w:val="clear" w:color="auto" w:fill="FFFFFF"/>
        <w:ind w:left="-2127"/>
        <w:jc w:val="both"/>
        <w:rPr>
          <w:rFonts w:ascii="Helvetica" w:hAnsi="Helvetica" w:cs="Helvetica"/>
          <w:color w:val="000000"/>
        </w:rPr>
      </w:pPr>
      <w:r>
        <w:rPr>
          <w:rFonts w:ascii="Helvetica" w:hAnsi="Helvetica" w:cs="Helvetica"/>
          <w:color w:val="000000"/>
        </w:rPr>
        <w:t>Οι αιτήσει</w:t>
      </w:r>
      <w:r w:rsidR="00E41F50">
        <w:rPr>
          <w:rFonts w:ascii="Helvetica" w:hAnsi="Helvetica" w:cs="Helvetica"/>
          <w:color w:val="000000"/>
        </w:rPr>
        <w:t>ς των συμμετεχόντ</w:t>
      </w:r>
      <w:r>
        <w:rPr>
          <w:rFonts w:ascii="Helvetica" w:hAnsi="Helvetica" w:cs="Helvetica"/>
          <w:color w:val="000000"/>
        </w:rPr>
        <w:t>ων θα πρέπει να έχουν αποσταλεί στο Κ.Π.Ε Αρναίας μέχρι</w:t>
      </w:r>
      <w:r w:rsidR="003E1A12">
        <w:rPr>
          <w:rFonts w:ascii="Helvetica" w:hAnsi="Helvetica" w:cs="Helvetica"/>
          <w:color w:val="000000"/>
        </w:rPr>
        <w:t xml:space="preserve"> και την Πέμπτη 12 Μαρτίου 2015.</w:t>
      </w:r>
    </w:p>
    <w:p w:rsidR="002735C8" w:rsidRDefault="002735C8" w:rsidP="0076581E">
      <w:pPr>
        <w:shd w:val="clear" w:color="auto" w:fill="FFFFFF"/>
        <w:ind w:left="-2127"/>
        <w:jc w:val="both"/>
        <w:rPr>
          <w:rFonts w:ascii="Helvetica" w:hAnsi="Helvetica" w:cs="Helvetica"/>
          <w:color w:val="000000"/>
        </w:rPr>
      </w:pPr>
      <w:r>
        <w:rPr>
          <w:rFonts w:ascii="Helvetica" w:hAnsi="Helvetica" w:cs="Helvetica"/>
          <w:color w:val="000000"/>
        </w:rPr>
        <w:t>Ακολουθεί συνοπτικός πίνακας με την κατανομή των συμμετεχόντων ανά δ/</w:t>
      </w:r>
      <w:proofErr w:type="spellStart"/>
      <w:r>
        <w:rPr>
          <w:rFonts w:ascii="Helvetica" w:hAnsi="Helvetica" w:cs="Helvetica"/>
          <w:color w:val="000000"/>
        </w:rPr>
        <w:t>νση</w:t>
      </w:r>
      <w:proofErr w:type="spellEnd"/>
      <w:r>
        <w:rPr>
          <w:rFonts w:ascii="Helvetica" w:hAnsi="Helvetica" w:cs="Helvetica"/>
          <w:color w:val="000000"/>
        </w:rPr>
        <w:t xml:space="preserve"> </w:t>
      </w:r>
      <w:proofErr w:type="spellStart"/>
      <w:r>
        <w:rPr>
          <w:rFonts w:ascii="Helvetica" w:hAnsi="Helvetica" w:cs="Helvetica"/>
          <w:color w:val="000000"/>
        </w:rPr>
        <w:t>εκπ</w:t>
      </w:r>
      <w:proofErr w:type="spellEnd"/>
      <w:r>
        <w:rPr>
          <w:rFonts w:ascii="Helvetica" w:hAnsi="Helvetica" w:cs="Helvetica"/>
          <w:color w:val="000000"/>
        </w:rPr>
        <w:t>/σης.</w:t>
      </w:r>
    </w:p>
    <w:p w:rsidR="002735C8" w:rsidRDefault="002735C8" w:rsidP="002735C8">
      <w:pPr>
        <w:shd w:val="clear" w:color="auto" w:fill="FFFFFF"/>
        <w:ind w:left="-2127"/>
        <w:rPr>
          <w:rFonts w:ascii="Helvetica" w:hAnsi="Helvetica" w:cs="Helvetica"/>
          <w:color w:val="000000"/>
        </w:rPr>
      </w:pPr>
      <w:r>
        <w:rPr>
          <w:rFonts w:ascii="Helvetica" w:hAnsi="Helvetica" w:cs="Helvetica"/>
          <w:color w:val="000000"/>
        </w:rPr>
        <w:t xml:space="preserve">                                </w:t>
      </w: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1265"/>
        <w:gridCol w:w="1418"/>
      </w:tblGrid>
      <w:tr w:rsidR="002735C8" w:rsidRPr="003E1A12" w:rsidTr="003E1A12">
        <w:trPr>
          <w:trHeight w:val="297"/>
        </w:trPr>
        <w:tc>
          <w:tcPr>
            <w:tcW w:w="3839" w:type="dxa"/>
          </w:tcPr>
          <w:p w:rsidR="002735C8" w:rsidRPr="003E1A12" w:rsidRDefault="003E1A12" w:rsidP="003E1A12">
            <w:pPr>
              <w:tabs>
                <w:tab w:val="left" w:pos="1125"/>
              </w:tabs>
              <w:ind w:left="-142"/>
              <w:jc w:val="center"/>
              <w:rPr>
                <w:rFonts w:ascii="Helvetica" w:hAnsi="Helvetica" w:cs="Helvetica"/>
                <w:b/>
                <w:color w:val="000000"/>
              </w:rPr>
            </w:pPr>
            <w:r w:rsidRPr="003E1A12">
              <w:rPr>
                <w:rFonts w:ascii="Helvetica" w:hAnsi="Helvetica" w:cs="Helvetica"/>
                <w:b/>
                <w:color w:val="000000"/>
              </w:rPr>
              <w:t xml:space="preserve">Δ/νση </w:t>
            </w:r>
            <w:proofErr w:type="spellStart"/>
            <w:r w:rsidRPr="003E1A12">
              <w:rPr>
                <w:rFonts w:ascii="Helvetica" w:hAnsi="Helvetica" w:cs="Helvetica"/>
                <w:b/>
                <w:color w:val="000000"/>
              </w:rPr>
              <w:t>Εκπ</w:t>
            </w:r>
            <w:proofErr w:type="spellEnd"/>
            <w:r w:rsidRPr="003E1A12">
              <w:rPr>
                <w:rFonts w:ascii="Helvetica" w:hAnsi="Helvetica" w:cs="Helvetica"/>
                <w:b/>
                <w:color w:val="000000"/>
              </w:rPr>
              <w:t>/σης</w:t>
            </w:r>
          </w:p>
        </w:tc>
        <w:tc>
          <w:tcPr>
            <w:tcW w:w="1265" w:type="dxa"/>
          </w:tcPr>
          <w:p w:rsidR="002735C8" w:rsidRPr="003E1A12" w:rsidRDefault="002735C8" w:rsidP="003E1A12">
            <w:pPr>
              <w:tabs>
                <w:tab w:val="center" w:pos="4536"/>
                <w:tab w:val="right" w:pos="9072"/>
              </w:tabs>
              <w:ind w:left="-142"/>
              <w:jc w:val="center"/>
              <w:rPr>
                <w:rFonts w:ascii="Helvetica" w:hAnsi="Helvetica" w:cs="Helvetica"/>
                <w:b/>
                <w:color w:val="000000"/>
              </w:rPr>
            </w:pPr>
            <w:r w:rsidRPr="003E1A12">
              <w:rPr>
                <w:rFonts w:ascii="Helvetica" w:hAnsi="Helvetica" w:cs="Helvetica"/>
                <w:b/>
                <w:color w:val="000000"/>
              </w:rPr>
              <w:t>Α/</w:t>
            </w:r>
            <w:proofErr w:type="spellStart"/>
            <w:r w:rsidRPr="003E1A12">
              <w:rPr>
                <w:rFonts w:ascii="Helvetica" w:hAnsi="Helvetica" w:cs="Helvetica"/>
                <w:b/>
                <w:color w:val="000000"/>
              </w:rPr>
              <w:t>θμια</w:t>
            </w:r>
            <w:proofErr w:type="spellEnd"/>
          </w:p>
        </w:tc>
        <w:tc>
          <w:tcPr>
            <w:tcW w:w="1418" w:type="dxa"/>
          </w:tcPr>
          <w:p w:rsidR="002735C8" w:rsidRPr="003E1A12" w:rsidRDefault="002735C8" w:rsidP="003E1A12">
            <w:pPr>
              <w:tabs>
                <w:tab w:val="center" w:pos="4536"/>
                <w:tab w:val="right" w:pos="9072"/>
              </w:tabs>
              <w:ind w:left="-142"/>
              <w:jc w:val="center"/>
              <w:rPr>
                <w:rFonts w:ascii="Helvetica" w:hAnsi="Helvetica" w:cs="Helvetica"/>
                <w:b/>
                <w:color w:val="000000"/>
              </w:rPr>
            </w:pPr>
            <w:r w:rsidRPr="003E1A12">
              <w:rPr>
                <w:rFonts w:ascii="Helvetica" w:hAnsi="Helvetica" w:cs="Helvetica"/>
                <w:b/>
                <w:color w:val="000000"/>
              </w:rPr>
              <w:t>Β/</w:t>
            </w:r>
            <w:proofErr w:type="spellStart"/>
            <w:r w:rsidRPr="003E1A12">
              <w:rPr>
                <w:rFonts w:ascii="Helvetica" w:hAnsi="Helvetica" w:cs="Helvetica"/>
                <w:b/>
                <w:color w:val="000000"/>
              </w:rPr>
              <w:t>θμια</w:t>
            </w:r>
            <w:proofErr w:type="spellEnd"/>
          </w:p>
        </w:tc>
      </w:tr>
    </w:tbl>
    <w:p w:rsidR="002735C8" w:rsidRDefault="002735C8" w:rsidP="002735C8">
      <w:pPr>
        <w:shd w:val="clear" w:color="auto" w:fill="FFFFFF"/>
        <w:ind w:left="-142"/>
        <w:rPr>
          <w:rFonts w:ascii="Helvetica" w:hAnsi="Helvetica" w:cs="Helvetica"/>
          <w:color w:val="000000"/>
        </w:rPr>
      </w:pP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1392"/>
        <w:gridCol w:w="1393"/>
        <w:gridCol w:w="1393"/>
      </w:tblGrid>
      <w:tr w:rsidR="002735C8" w:rsidRPr="002735C8" w:rsidTr="002735C8">
        <w:tc>
          <w:tcPr>
            <w:tcW w:w="3727" w:type="dxa"/>
          </w:tcPr>
          <w:p w:rsidR="002735C8" w:rsidRPr="002735C8" w:rsidRDefault="002735C8" w:rsidP="003E1A12">
            <w:pPr>
              <w:shd w:val="clear" w:color="auto" w:fill="FFFFFF"/>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Χαλκιδική</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8</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 xml:space="preserve">Ανατ. </w:t>
            </w:r>
            <w:proofErr w:type="spellStart"/>
            <w:r w:rsidRPr="002735C8">
              <w:rPr>
                <w:rFonts w:ascii="Helvetica" w:hAnsi="Helvetica" w:cs="Helvetica"/>
                <w:color w:val="000000"/>
              </w:rPr>
              <w:t>Θεσ</w:t>
            </w:r>
            <w:proofErr w:type="spellEnd"/>
            <w:r w:rsidRPr="002735C8">
              <w:rPr>
                <w:rFonts w:ascii="Helvetica" w:hAnsi="Helvetica" w:cs="Helvetica"/>
                <w:color w:val="000000"/>
              </w:rPr>
              <w:t>/κη</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8</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 xml:space="preserve">Δυτ. </w:t>
            </w:r>
            <w:proofErr w:type="spellStart"/>
            <w:r w:rsidRPr="002735C8">
              <w:rPr>
                <w:rFonts w:ascii="Helvetica" w:hAnsi="Helvetica" w:cs="Helvetica"/>
                <w:color w:val="000000"/>
              </w:rPr>
              <w:t>Θεσ</w:t>
            </w:r>
            <w:proofErr w:type="spellEnd"/>
            <w:r w:rsidRPr="002735C8">
              <w:rPr>
                <w:rFonts w:ascii="Helvetica" w:hAnsi="Helvetica" w:cs="Helvetica"/>
                <w:color w:val="000000"/>
              </w:rPr>
              <w:t>/κη</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8</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Ημαθία</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Πιερία</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Πέλλα</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Κιλκίς</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Σέρρες</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Δράμα</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Καβάλα</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Ξάνθη</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Ροδόπη</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1</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w:t>
            </w:r>
          </w:p>
        </w:tc>
      </w:tr>
      <w:tr w:rsidR="002735C8" w:rsidRPr="002735C8" w:rsidTr="002735C8">
        <w:tc>
          <w:tcPr>
            <w:tcW w:w="3727" w:type="dxa"/>
          </w:tcPr>
          <w:p w:rsidR="002735C8" w:rsidRPr="002735C8" w:rsidRDefault="002735C8" w:rsidP="002735C8">
            <w:pPr>
              <w:tabs>
                <w:tab w:val="center" w:pos="4536"/>
                <w:tab w:val="right" w:pos="9072"/>
              </w:tabs>
              <w:ind w:left="-142"/>
              <w:rPr>
                <w:rFonts w:ascii="Helvetica" w:hAnsi="Helvetica" w:cs="Helvetica"/>
                <w:color w:val="000000"/>
              </w:rPr>
            </w:pPr>
          </w:p>
          <w:p w:rsidR="002735C8" w:rsidRPr="002735C8" w:rsidRDefault="002735C8" w:rsidP="003E1A12">
            <w:pPr>
              <w:tabs>
                <w:tab w:val="center" w:pos="4536"/>
                <w:tab w:val="right" w:pos="9072"/>
              </w:tabs>
              <w:ind w:left="-142"/>
              <w:jc w:val="center"/>
              <w:rPr>
                <w:rFonts w:ascii="Helvetica" w:hAnsi="Helvetica" w:cs="Helvetica"/>
                <w:b/>
                <w:color w:val="000000"/>
              </w:rPr>
            </w:pPr>
            <w:r w:rsidRPr="002735C8">
              <w:rPr>
                <w:rFonts w:ascii="Helvetica" w:hAnsi="Helvetica" w:cs="Helvetica"/>
                <w:b/>
                <w:color w:val="000000"/>
              </w:rPr>
              <w:t>Σύνολο</w:t>
            </w:r>
          </w:p>
        </w:tc>
        <w:tc>
          <w:tcPr>
            <w:tcW w:w="1392" w:type="dxa"/>
          </w:tcPr>
          <w:p w:rsidR="002735C8" w:rsidRPr="002735C8" w:rsidRDefault="002735C8" w:rsidP="003E1A12">
            <w:pPr>
              <w:tabs>
                <w:tab w:val="center" w:pos="4536"/>
                <w:tab w:val="right" w:pos="9072"/>
              </w:tabs>
              <w:ind w:left="-142"/>
              <w:jc w:val="center"/>
              <w:rPr>
                <w:rFonts w:ascii="Helvetica" w:hAnsi="Helvetica" w:cs="Helvetica"/>
                <w:color w:val="000000"/>
              </w:rPr>
            </w:pPr>
          </w:p>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22</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p>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22</w:t>
            </w:r>
          </w:p>
        </w:tc>
        <w:tc>
          <w:tcPr>
            <w:tcW w:w="1393" w:type="dxa"/>
          </w:tcPr>
          <w:p w:rsidR="002735C8" w:rsidRPr="002735C8" w:rsidRDefault="002735C8" w:rsidP="003E1A12">
            <w:pPr>
              <w:tabs>
                <w:tab w:val="center" w:pos="4536"/>
                <w:tab w:val="right" w:pos="9072"/>
              </w:tabs>
              <w:ind w:left="-142"/>
              <w:jc w:val="center"/>
              <w:rPr>
                <w:rFonts w:ascii="Helvetica" w:hAnsi="Helvetica" w:cs="Helvetica"/>
                <w:color w:val="000000"/>
              </w:rPr>
            </w:pPr>
          </w:p>
          <w:p w:rsidR="002735C8" w:rsidRPr="002735C8" w:rsidRDefault="002735C8" w:rsidP="003E1A12">
            <w:pPr>
              <w:tabs>
                <w:tab w:val="center" w:pos="4536"/>
                <w:tab w:val="right" w:pos="9072"/>
              </w:tabs>
              <w:ind w:left="-142"/>
              <w:jc w:val="center"/>
              <w:rPr>
                <w:rFonts w:ascii="Helvetica" w:hAnsi="Helvetica" w:cs="Helvetica"/>
                <w:color w:val="000000"/>
              </w:rPr>
            </w:pPr>
            <w:r w:rsidRPr="002735C8">
              <w:rPr>
                <w:rFonts w:ascii="Helvetica" w:hAnsi="Helvetica" w:cs="Helvetica"/>
                <w:color w:val="000000"/>
              </w:rPr>
              <w:t>44</w:t>
            </w:r>
          </w:p>
        </w:tc>
      </w:tr>
    </w:tbl>
    <w:p w:rsidR="002735C8" w:rsidRDefault="002735C8" w:rsidP="002735C8">
      <w:pPr>
        <w:shd w:val="clear" w:color="auto" w:fill="FFFFFF"/>
        <w:ind w:left="-2127"/>
        <w:rPr>
          <w:rFonts w:ascii="Helvetica" w:hAnsi="Helvetica" w:cs="Helvetica"/>
          <w:color w:val="000000"/>
        </w:rPr>
      </w:pPr>
    </w:p>
    <w:p w:rsidR="0076581E" w:rsidRDefault="002735C8" w:rsidP="0076581E">
      <w:pPr>
        <w:shd w:val="clear" w:color="auto" w:fill="FFFFFF"/>
        <w:ind w:left="-2127"/>
        <w:rPr>
          <w:rFonts w:ascii="Helvetica" w:hAnsi="Helvetica" w:cs="Helvetica"/>
          <w:color w:val="000000"/>
        </w:rPr>
      </w:pPr>
      <w:r>
        <w:rPr>
          <w:rFonts w:ascii="Helvetica" w:hAnsi="Helvetica" w:cs="Helvetica"/>
          <w:color w:val="000000"/>
        </w:rPr>
        <w:t>Τα μέλη των Π.Ο των Κ.Π.Ε της Κεντρικής Μακεδονίας εφόσον ενδιαφέρονται θα μπορούν να πάρουν μέρος στο σεμινάριο με ένα τακτικό ή τον αναπληρωματικό του. Τα έξοδα μετακίνησης και διαμονής τους θα καλυφθούν από τα οικεία Τ.Δ.Ε.</w:t>
      </w:r>
    </w:p>
    <w:p w:rsidR="0076581E" w:rsidRDefault="0076581E" w:rsidP="0076581E">
      <w:pPr>
        <w:shd w:val="clear" w:color="auto" w:fill="FFFFFF"/>
        <w:ind w:left="-2127"/>
        <w:rPr>
          <w:rFonts w:ascii="Helvetica" w:hAnsi="Helvetica" w:cs="Helvetica"/>
          <w:color w:val="000000"/>
        </w:rPr>
      </w:pPr>
    </w:p>
    <w:p w:rsidR="0076581E" w:rsidRDefault="0076581E" w:rsidP="003E1A12">
      <w:pPr>
        <w:shd w:val="clear" w:color="auto" w:fill="FFFFFF"/>
        <w:ind w:left="-2127"/>
        <w:rPr>
          <w:rFonts w:ascii="Helvetica" w:hAnsi="Helvetica" w:cs="Helvetica"/>
          <w:color w:val="000000"/>
        </w:rPr>
      </w:pPr>
      <w:r>
        <w:rPr>
          <w:rFonts w:ascii="Helvetica" w:hAnsi="Helvetica" w:cs="Helvetica"/>
          <w:color w:val="000000"/>
        </w:rPr>
        <w:t>Συνημμένα: Αίτηση Συμμετοχής</w:t>
      </w:r>
    </w:p>
    <w:p w:rsidR="0076581E" w:rsidRPr="003E1A12" w:rsidRDefault="0076581E" w:rsidP="003E1A12">
      <w:pPr>
        <w:shd w:val="clear" w:color="auto" w:fill="FFFFFF"/>
        <w:ind w:left="-2127"/>
        <w:rPr>
          <w:rFonts w:ascii="Helvetica" w:hAnsi="Helvetica" w:cs="Helvetica"/>
          <w:color w:val="000000"/>
        </w:rPr>
      </w:pPr>
      <w:r>
        <w:rPr>
          <w:rFonts w:ascii="Helvetica" w:hAnsi="Helvetica" w:cs="Helvetica"/>
          <w:color w:val="000000"/>
        </w:rPr>
        <w:t>Πίνακας στοιχείων συμμετεχόντων (θα συμπληρωθεί μόνο από τους Υπεύθυνους).</w:t>
      </w:r>
    </w:p>
    <w:p w:rsidR="00AF5F78" w:rsidRPr="00B33FFF" w:rsidRDefault="00AF5F78" w:rsidP="006663BB">
      <w:pPr>
        <w:ind w:left="-1134"/>
        <w:jc w:val="both"/>
        <w:rPr>
          <w:sz w:val="22"/>
          <w:szCs w:val="22"/>
        </w:rPr>
      </w:pPr>
    </w:p>
    <w:p w:rsidR="00AF5F78" w:rsidRPr="00B33FFF" w:rsidRDefault="00A33E52" w:rsidP="00B33FFF">
      <w:pPr>
        <w:ind w:left="-113"/>
        <w:jc w:val="both"/>
        <w:rPr>
          <w:sz w:val="22"/>
          <w:szCs w:val="22"/>
        </w:rPr>
      </w:pPr>
      <w:r w:rsidRPr="00A33E52">
        <w:rPr>
          <w:noProof/>
          <w:sz w:val="20"/>
        </w:rPr>
        <w:pict>
          <v:shape id="_x0000_s1028" type="#_x0000_t75" style="position:absolute;left:0;text-align:left;margin-left:144.7pt;margin-top:5.8pt;width:161.15pt;height:115.3pt;rotation:-163997fd;z-index:-1" wrapcoords="-86 0 -86 21480 21600 21480 21600 0 -86 0">
            <v:imagedata r:id="rId12" o:title="Σφραγίδα 002" croptop="3986f" cropbottom="10234f" cropleft="4873f" cropright="2785f"/>
            <w10:wrap type="tight"/>
          </v:shape>
        </w:pict>
      </w:r>
    </w:p>
    <w:p w:rsidR="000E7415" w:rsidRPr="00AF5F78" w:rsidRDefault="000E7415" w:rsidP="006663BB">
      <w:pPr>
        <w:ind w:left="-1134"/>
        <w:jc w:val="both"/>
        <w:rPr>
          <w:sz w:val="20"/>
        </w:rPr>
      </w:pPr>
    </w:p>
    <w:p w:rsidR="000E7415" w:rsidRPr="002735C8" w:rsidRDefault="000E7415" w:rsidP="006663BB">
      <w:pPr>
        <w:ind w:left="-1134"/>
        <w:jc w:val="both"/>
        <w:rPr>
          <w:sz w:val="20"/>
        </w:rPr>
      </w:pPr>
    </w:p>
    <w:p w:rsidR="00CD1589" w:rsidRPr="002735C8" w:rsidRDefault="00CD1589" w:rsidP="006663BB">
      <w:pPr>
        <w:ind w:left="-1134"/>
        <w:jc w:val="both"/>
        <w:rPr>
          <w:sz w:val="20"/>
        </w:rPr>
      </w:pPr>
    </w:p>
    <w:p w:rsidR="00CD1589" w:rsidRPr="002735C8" w:rsidRDefault="00CD1589" w:rsidP="006663BB">
      <w:pPr>
        <w:ind w:left="-1134"/>
        <w:jc w:val="both"/>
        <w:rPr>
          <w:sz w:val="20"/>
        </w:rPr>
      </w:pPr>
    </w:p>
    <w:p w:rsidR="000E7415" w:rsidRPr="00AF5F78" w:rsidRDefault="000E7415" w:rsidP="00DF2F2E">
      <w:pPr>
        <w:jc w:val="both"/>
        <w:rPr>
          <w:sz w:val="20"/>
        </w:rPr>
      </w:pPr>
    </w:p>
    <w:p w:rsidR="000E7415" w:rsidRPr="00AF5F78" w:rsidRDefault="000E7415" w:rsidP="006663BB">
      <w:pPr>
        <w:ind w:left="-1134"/>
        <w:jc w:val="both"/>
        <w:rPr>
          <w:sz w:val="20"/>
        </w:rPr>
      </w:pPr>
    </w:p>
    <w:sectPr w:rsidR="000E7415" w:rsidRPr="00AF5F78" w:rsidSect="00CD1589">
      <w:headerReference w:type="default" r:id="rId13"/>
      <w:headerReference w:type="first" r:id="rId14"/>
      <w:footerReference w:type="first" r:id="rId15"/>
      <w:pgSz w:w="11907" w:h="16840" w:code="9"/>
      <w:pgMar w:top="142" w:right="1984" w:bottom="1418" w:left="4253"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B3" w:rsidRDefault="005C4BB3">
      <w:r>
        <w:separator/>
      </w:r>
    </w:p>
  </w:endnote>
  <w:endnote w:type="continuationSeparator" w:id="0">
    <w:p w:rsidR="005C4BB3" w:rsidRDefault="005C4B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89" w:rsidRPr="00CD1589" w:rsidRDefault="00CD1589">
    <w:pPr>
      <w:pStyle w:val="a4"/>
      <w:rPr>
        <w:lang w:val="en-US"/>
      </w:rPr>
    </w:pPr>
  </w:p>
  <w:tbl>
    <w:tblPr>
      <w:tblW w:w="10348" w:type="dxa"/>
      <w:jc w:val="center"/>
      <w:tblInd w:w="-1595" w:type="dxa"/>
      <w:tblLayout w:type="fixed"/>
      <w:tblLook w:val="04A0"/>
    </w:tblPr>
    <w:tblGrid>
      <w:gridCol w:w="10348"/>
    </w:tblGrid>
    <w:tr w:rsidR="00DF2F2E" w:rsidTr="00CD1589">
      <w:trPr>
        <w:trHeight w:val="1386"/>
        <w:jc w:val="center"/>
      </w:trPr>
      <w:tc>
        <w:tcPr>
          <w:tcW w:w="10348" w:type="dxa"/>
          <w:vAlign w:val="center"/>
        </w:tcPr>
        <w:p w:rsidR="00DF2F2E" w:rsidRPr="00DF2F2E" w:rsidRDefault="00A33E52" w:rsidP="00DF2F2E">
          <w:pPr>
            <w:pStyle w:val="a3"/>
            <w:rPr>
              <w:lang w:val="en-US"/>
            </w:rPr>
          </w:pPr>
          <w:r w:rsidRPr="00A33E5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89.25pt">
                <v:imagedata r:id="rId1" o:title="Logo ΕΠΕΕΔΒΜ-2013"/>
              </v:shape>
            </w:pict>
          </w:r>
          <w:r w:rsidRPr="00A33E52">
            <w:rPr>
              <w:lang w:val="en-US"/>
            </w:rPr>
            <w:pict>
              <v:shape id="_x0000_i1027" type="#_x0000_t75" style="width:80.25pt;height:80.25pt">
                <v:imagedata r:id="rId2" o:title="EIN_LOGO(CMYK)160"/>
              </v:shape>
            </w:pict>
          </w:r>
        </w:p>
      </w:tc>
    </w:tr>
  </w:tbl>
  <w:p w:rsidR="00CD1589" w:rsidRDefault="00CD1589">
    <w:pPr>
      <w:pStyle w:val="a4"/>
      <w:rPr>
        <w:lang w:val="en-US"/>
      </w:rPr>
    </w:pPr>
  </w:p>
  <w:p w:rsidR="00CD1589" w:rsidRDefault="00CD1589">
    <w:pPr>
      <w:pStyle w:val="a4"/>
      <w:rPr>
        <w:lang w:val="en-US"/>
      </w:rPr>
    </w:pPr>
  </w:p>
  <w:p w:rsidR="00CD1589" w:rsidRPr="00CD1589" w:rsidRDefault="00CD1589">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B3" w:rsidRDefault="005C4BB3">
      <w:r>
        <w:separator/>
      </w:r>
    </w:p>
  </w:footnote>
  <w:footnote w:type="continuationSeparator" w:id="0">
    <w:p w:rsidR="005C4BB3" w:rsidRDefault="005C4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12" w:rsidRDefault="00D14312">
    <w:pPr>
      <w:pStyle w:val="a3"/>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12" w:rsidRDefault="00D14312">
    <w:pPr>
      <w:pStyle w:val="a3"/>
      <w:tabs>
        <w:tab w:val="clear" w:pos="4536"/>
        <w:tab w:val="clear" w:pos="9072"/>
      </w:tabs>
      <w:spacing w:before="320"/>
      <w:jc w:val="center"/>
      <w:rPr>
        <w:rFonts w:ascii="Arial" w:hAnsi="Arial"/>
        <w:b/>
        <w:spacing w:val="24"/>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F24"/>
    <w:multiLevelType w:val="hybridMultilevel"/>
    <w:tmpl w:val="006C7F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BA684B"/>
    <w:multiLevelType w:val="hybridMultilevel"/>
    <w:tmpl w:val="83FCE4C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1EB825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27A80624"/>
    <w:multiLevelType w:val="hybridMultilevel"/>
    <w:tmpl w:val="6D82A7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F4237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3E395F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45C730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2915AEC"/>
    <w:multiLevelType w:val="hybridMultilevel"/>
    <w:tmpl w:val="B094BA16"/>
    <w:lvl w:ilvl="0" w:tplc="58C032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51C532E"/>
    <w:multiLevelType w:val="hybridMultilevel"/>
    <w:tmpl w:val="B3EA9E1A"/>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6D44AAA"/>
    <w:multiLevelType w:val="hybridMultilevel"/>
    <w:tmpl w:val="962CB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36156C8"/>
    <w:multiLevelType w:val="hybridMultilevel"/>
    <w:tmpl w:val="1CC64F2C"/>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 w:numId="8">
    <w:abstractNumId w:val="10"/>
  </w:num>
  <w:num w:numId="9">
    <w:abstractNumId w:val="8"/>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71D"/>
    <w:rsid w:val="000000E7"/>
    <w:rsid w:val="0000471D"/>
    <w:rsid w:val="00021892"/>
    <w:rsid w:val="000576B6"/>
    <w:rsid w:val="000E7415"/>
    <w:rsid w:val="0011618A"/>
    <w:rsid w:val="00126DA6"/>
    <w:rsid w:val="00173D04"/>
    <w:rsid w:val="001B4022"/>
    <w:rsid w:val="001B568D"/>
    <w:rsid w:val="001C0B0D"/>
    <w:rsid w:val="001C1A40"/>
    <w:rsid w:val="001C7024"/>
    <w:rsid w:val="001D7EE8"/>
    <w:rsid w:val="002215C8"/>
    <w:rsid w:val="00240DA2"/>
    <w:rsid w:val="00267C20"/>
    <w:rsid w:val="002735C8"/>
    <w:rsid w:val="0028722E"/>
    <w:rsid w:val="002959C5"/>
    <w:rsid w:val="002D1919"/>
    <w:rsid w:val="00321F84"/>
    <w:rsid w:val="00335C40"/>
    <w:rsid w:val="003508E3"/>
    <w:rsid w:val="003B6D45"/>
    <w:rsid w:val="003E1A12"/>
    <w:rsid w:val="003E424E"/>
    <w:rsid w:val="003F3C3F"/>
    <w:rsid w:val="004011A7"/>
    <w:rsid w:val="00437462"/>
    <w:rsid w:val="004401F6"/>
    <w:rsid w:val="00452C4B"/>
    <w:rsid w:val="004B61A9"/>
    <w:rsid w:val="004B7BBB"/>
    <w:rsid w:val="00507CB2"/>
    <w:rsid w:val="00520E4A"/>
    <w:rsid w:val="00555D28"/>
    <w:rsid w:val="00580F2E"/>
    <w:rsid w:val="00595B08"/>
    <w:rsid w:val="005A7FF3"/>
    <w:rsid w:val="005C3A13"/>
    <w:rsid w:val="005C4BB3"/>
    <w:rsid w:val="005D64DF"/>
    <w:rsid w:val="005E0DCB"/>
    <w:rsid w:val="005E7629"/>
    <w:rsid w:val="006663BB"/>
    <w:rsid w:val="00684145"/>
    <w:rsid w:val="006B5B4E"/>
    <w:rsid w:val="006C0996"/>
    <w:rsid w:val="006C570A"/>
    <w:rsid w:val="006D2216"/>
    <w:rsid w:val="006D2753"/>
    <w:rsid w:val="0070692F"/>
    <w:rsid w:val="007069C5"/>
    <w:rsid w:val="007078EE"/>
    <w:rsid w:val="00711471"/>
    <w:rsid w:val="0076387C"/>
    <w:rsid w:val="0076581E"/>
    <w:rsid w:val="00767A08"/>
    <w:rsid w:val="0078738F"/>
    <w:rsid w:val="00797CAF"/>
    <w:rsid w:val="007D42CD"/>
    <w:rsid w:val="007E208D"/>
    <w:rsid w:val="007E5C23"/>
    <w:rsid w:val="008615AE"/>
    <w:rsid w:val="00881930"/>
    <w:rsid w:val="008B30B8"/>
    <w:rsid w:val="008D1086"/>
    <w:rsid w:val="008D63B7"/>
    <w:rsid w:val="008E74E3"/>
    <w:rsid w:val="008F0207"/>
    <w:rsid w:val="008F39A3"/>
    <w:rsid w:val="00960353"/>
    <w:rsid w:val="00992C62"/>
    <w:rsid w:val="009A5F88"/>
    <w:rsid w:val="009B0616"/>
    <w:rsid w:val="009D582E"/>
    <w:rsid w:val="009D5B0B"/>
    <w:rsid w:val="009D6CC6"/>
    <w:rsid w:val="00A044D9"/>
    <w:rsid w:val="00A055DD"/>
    <w:rsid w:val="00A25265"/>
    <w:rsid w:val="00A307A2"/>
    <w:rsid w:val="00A33E52"/>
    <w:rsid w:val="00A33EDC"/>
    <w:rsid w:val="00A4440B"/>
    <w:rsid w:val="00A50B90"/>
    <w:rsid w:val="00A9257B"/>
    <w:rsid w:val="00AA3435"/>
    <w:rsid w:val="00AF5F78"/>
    <w:rsid w:val="00B167E9"/>
    <w:rsid w:val="00B33FFF"/>
    <w:rsid w:val="00B40068"/>
    <w:rsid w:val="00B50037"/>
    <w:rsid w:val="00B832B4"/>
    <w:rsid w:val="00B84622"/>
    <w:rsid w:val="00B91A7A"/>
    <w:rsid w:val="00BC37D5"/>
    <w:rsid w:val="00C26234"/>
    <w:rsid w:val="00C27941"/>
    <w:rsid w:val="00C73AEC"/>
    <w:rsid w:val="00C81295"/>
    <w:rsid w:val="00CA36CB"/>
    <w:rsid w:val="00CB7DCE"/>
    <w:rsid w:val="00CC4A52"/>
    <w:rsid w:val="00CC4F85"/>
    <w:rsid w:val="00CD1589"/>
    <w:rsid w:val="00CF020D"/>
    <w:rsid w:val="00D14312"/>
    <w:rsid w:val="00D5512E"/>
    <w:rsid w:val="00D76B31"/>
    <w:rsid w:val="00DB554B"/>
    <w:rsid w:val="00DC1AC0"/>
    <w:rsid w:val="00DC3022"/>
    <w:rsid w:val="00DF2F2E"/>
    <w:rsid w:val="00E35DA7"/>
    <w:rsid w:val="00E3758E"/>
    <w:rsid w:val="00E41F50"/>
    <w:rsid w:val="00E54705"/>
    <w:rsid w:val="00E75D52"/>
    <w:rsid w:val="00EA3878"/>
    <w:rsid w:val="00EB063D"/>
    <w:rsid w:val="00EB676A"/>
    <w:rsid w:val="00F01A95"/>
    <w:rsid w:val="00F21BBA"/>
    <w:rsid w:val="00F666F5"/>
    <w:rsid w:val="00F80C6B"/>
    <w:rsid w:val="00F97D69"/>
    <w:rsid w:val="00FB5E00"/>
    <w:rsid w:val="00FE3408"/>
    <w:rsid w:val="00FF69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08D"/>
    <w:rPr>
      <w:sz w:val="24"/>
    </w:rPr>
  </w:style>
  <w:style w:type="paragraph" w:styleId="2">
    <w:name w:val="heading 2"/>
    <w:basedOn w:val="a"/>
    <w:next w:val="a"/>
    <w:link w:val="2Char"/>
    <w:qFormat/>
    <w:rsid w:val="000576B6"/>
    <w:pPr>
      <w:keepNext/>
      <w:spacing w:before="240" w:after="60"/>
      <w:outlineLvl w:val="1"/>
    </w:pPr>
    <w:rPr>
      <w:rFonts w:ascii="Arial" w:hAnsi="Arial" w:cs="Arial"/>
      <w:b/>
      <w:bCs/>
      <w:i/>
      <w:iCs/>
      <w:sz w:val="28"/>
      <w:szCs w:val="28"/>
    </w:rPr>
  </w:style>
  <w:style w:type="paragraph" w:styleId="3">
    <w:name w:val="heading 3"/>
    <w:basedOn w:val="a"/>
    <w:next w:val="a"/>
    <w:qFormat/>
    <w:rsid w:val="007E208D"/>
    <w:pPr>
      <w:keepNext/>
      <w:tabs>
        <w:tab w:val="center" w:pos="6237"/>
      </w:tabs>
      <w:spacing w:line="36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208D"/>
    <w:pPr>
      <w:tabs>
        <w:tab w:val="center" w:pos="4536"/>
        <w:tab w:val="right" w:pos="9072"/>
      </w:tabs>
    </w:pPr>
  </w:style>
  <w:style w:type="paragraph" w:styleId="a4">
    <w:name w:val="footer"/>
    <w:basedOn w:val="a"/>
    <w:link w:val="Char0"/>
    <w:uiPriority w:val="99"/>
    <w:rsid w:val="007E208D"/>
    <w:pPr>
      <w:tabs>
        <w:tab w:val="center" w:pos="4536"/>
        <w:tab w:val="right" w:pos="9072"/>
      </w:tabs>
    </w:pPr>
  </w:style>
  <w:style w:type="character" w:styleId="-">
    <w:name w:val="Hyperlink"/>
    <w:basedOn w:val="a0"/>
    <w:rsid w:val="007E208D"/>
    <w:rPr>
      <w:color w:val="0000FF"/>
      <w:u w:val="single"/>
    </w:rPr>
  </w:style>
  <w:style w:type="paragraph" w:styleId="20">
    <w:name w:val="Body Text 2"/>
    <w:basedOn w:val="a"/>
    <w:rsid w:val="007E208D"/>
    <w:pPr>
      <w:spacing w:line="360" w:lineRule="auto"/>
    </w:pPr>
    <w:rPr>
      <w:b/>
      <w:lang w:val="en-US"/>
    </w:rPr>
  </w:style>
  <w:style w:type="paragraph" w:styleId="a5">
    <w:name w:val="Balloon Text"/>
    <w:basedOn w:val="a"/>
    <w:semiHidden/>
    <w:rsid w:val="007E208D"/>
    <w:rPr>
      <w:rFonts w:ascii="Tahoma" w:hAnsi="Tahoma" w:cs="Tahoma"/>
      <w:sz w:val="16"/>
      <w:szCs w:val="16"/>
    </w:rPr>
  </w:style>
  <w:style w:type="paragraph" w:customStyle="1" w:styleId="Char1">
    <w:name w:val="Char"/>
    <w:basedOn w:val="a"/>
    <w:rsid w:val="007E208D"/>
    <w:pPr>
      <w:spacing w:after="160" w:line="240" w:lineRule="exact"/>
    </w:pPr>
    <w:rPr>
      <w:rFonts w:ascii="Tahoma" w:hAnsi="Tahoma"/>
      <w:sz w:val="20"/>
      <w:lang w:val="en-US" w:eastAsia="en-US"/>
    </w:rPr>
  </w:style>
  <w:style w:type="paragraph" w:styleId="a6">
    <w:name w:val="Body Text"/>
    <w:basedOn w:val="a"/>
    <w:rsid w:val="007E208D"/>
    <w:pPr>
      <w:jc w:val="both"/>
    </w:pPr>
  </w:style>
  <w:style w:type="paragraph" w:styleId="30">
    <w:name w:val="Body Text Indent 3"/>
    <w:basedOn w:val="a"/>
    <w:rsid w:val="00992C62"/>
    <w:pPr>
      <w:spacing w:after="120"/>
      <w:ind w:left="283"/>
    </w:pPr>
    <w:rPr>
      <w:sz w:val="16"/>
      <w:szCs w:val="16"/>
    </w:rPr>
  </w:style>
  <w:style w:type="character" w:customStyle="1" w:styleId="2Char">
    <w:name w:val="Επικεφαλίδα 2 Char"/>
    <w:basedOn w:val="a0"/>
    <w:link w:val="2"/>
    <w:rsid w:val="000576B6"/>
    <w:rPr>
      <w:rFonts w:ascii="Arial" w:hAnsi="Arial" w:cs="Arial"/>
      <w:b/>
      <w:bCs/>
      <w:i/>
      <w:iCs/>
      <w:sz w:val="28"/>
      <w:szCs w:val="28"/>
    </w:rPr>
  </w:style>
  <w:style w:type="character" w:customStyle="1" w:styleId="Char0">
    <w:name w:val="Υποσέλιδο Char"/>
    <w:basedOn w:val="a0"/>
    <w:link w:val="a4"/>
    <w:uiPriority w:val="99"/>
    <w:rsid w:val="00D76B31"/>
    <w:rPr>
      <w:sz w:val="24"/>
    </w:rPr>
  </w:style>
  <w:style w:type="character" w:customStyle="1" w:styleId="Char">
    <w:name w:val="Κεφαλίδα Char"/>
    <w:basedOn w:val="a0"/>
    <w:link w:val="a3"/>
    <w:rsid w:val="00DF2F2E"/>
    <w:rPr>
      <w:sz w:val="24"/>
    </w:rPr>
  </w:style>
  <w:style w:type="table" w:styleId="a7">
    <w:name w:val="Table Grid"/>
    <w:basedOn w:val="a1"/>
    <w:uiPriority w:val="59"/>
    <w:rsid w:val="002735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e-arnaia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pearn@sch.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TEE - για συγχώνευση</Template>
  <TotalTime>6</TotalTime>
  <Pages>1</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Δ Ρ Α Σ Τ Η Ρ Ι Ο Τ Η Τ Ε Σ</vt:lpstr>
    </vt:vector>
  </TitlesOfParts>
  <Company>*****</Company>
  <LinksUpToDate>false</LinksUpToDate>
  <CharactersWithSpaces>3768</CharactersWithSpaces>
  <SharedDoc>false</SharedDoc>
  <HLinks>
    <vt:vector size="12" baseType="variant">
      <vt:variant>
        <vt:i4>7864355</vt:i4>
      </vt:variant>
      <vt:variant>
        <vt:i4>6</vt:i4>
      </vt:variant>
      <vt:variant>
        <vt:i4>0</vt:i4>
      </vt:variant>
      <vt:variant>
        <vt:i4>5</vt:i4>
      </vt:variant>
      <vt:variant>
        <vt:lpwstr>http://www.kpe-arnaias.gr/</vt:lpwstr>
      </vt:variant>
      <vt:variant>
        <vt:lpwstr/>
      </vt:variant>
      <vt:variant>
        <vt:i4>6357065</vt:i4>
      </vt:variant>
      <vt:variant>
        <vt:i4>3</vt:i4>
      </vt:variant>
      <vt:variant>
        <vt:i4>0</vt:i4>
      </vt:variant>
      <vt:variant>
        <vt:i4>5</vt:i4>
      </vt:variant>
      <vt:variant>
        <vt:lpwstr>mailto:kpearn@sch.gr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ΚΠΕ_ΑΡΝΑΙΑΣ</cp:lastModifiedBy>
  <cp:revision>8</cp:revision>
  <cp:lastPrinted>2009-11-23T10:23:00Z</cp:lastPrinted>
  <dcterms:created xsi:type="dcterms:W3CDTF">2015-02-26T09:46:00Z</dcterms:created>
  <dcterms:modified xsi:type="dcterms:W3CDTF">2015-02-26T10:46:00Z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