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30" w:rsidRPr="00491512" w:rsidRDefault="00436E30" w:rsidP="00436E30">
      <w:pPr>
        <w:ind w:right="165"/>
        <w:rPr>
          <w:noProof/>
          <w:lang w:val="el-GR"/>
        </w:rPr>
      </w:pPr>
      <w:r>
        <w:rPr>
          <w:noProof/>
          <w:lang w:val="el-GR"/>
        </w:rPr>
        <w:t xml:space="preserve">             </w:t>
      </w:r>
      <w:r w:rsidRPr="00491512">
        <w:rPr>
          <w:noProof/>
          <w:lang w:val="el-GR"/>
        </w:rPr>
        <w:t xml:space="preserve"> </w:t>
      </w:r>
      <w:r>
        <w:rPr>
          <w:noProof/>
          <w:lang w:val="el-GR" w:eastAsia="el-GR"/>
        </w:rPr>
        <w:drawing>
          <wp:inline distT="0" distB="0" distL="0" distR="0">
            <wp:extent cx="819150" cy="685800"/>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819150" cy="685800"/>
                    </a:xfrm>
                    <a:prstGeom prst="rect">
                      <a:avLst/>
                    </a:prstGeom>
                    <a:noFill/>
                    <a:ln w="9525">
                      <a:noFill/>
                      <a:miter lim="800000"/>
                      <a:headEnd/>
                      <a:tailEnd/>
                    </a:ln>
                  </pic:spPr>
                </pic:pic>
              </a:graphicData>
            </a:graphic>
          </wp:inline>
        </w:drawing>
      </w:r>
    </w:p>
    <w:p w:rsidR="00436E30" w:rsidRPr="00632598" w:rsidRDefault="00436E30" w:rsidP="00436E30">
      <w:pPr>
        <w:ind w:right="165"/>
        <w:rPr>
          <w:rFonts w:asciiTheme="majorHAnsi" w:hAnsiTheme="majorHAnsi"/>
          <w:b/>
          <w:iCs/>
          <w:lang w:val="el-GR"/>
        </w:rPr>
      </w:pPr>
      <w:r w:rsidRPr="00632598">
        <w:rPr>
          <w:rFonts w:asciiTheme="majorHAnsi" w:hAnsiTheme="majorHAnsi"/>
          <w:b/>
          <w:iCs/>
          <w:lang w:val="el-GR"/>
        </w:rPr>
        <w:t>ΕΛΛΗΝΙΚΗ ΔΗΜΟΚΡΑΤΙΑ</w:t>
      </w:r>
    </w:p>
    <w:p w:rsidR="00436E30" w:rsidRPr="00632598" w:rsidRDefault="00436E30" w:rsidP="00436E30">
      <w:pPr>
        <w:ind w:right="165"/>
        <w:rPr>
          <w:rFonts w:asciiTheme="majorHAnsi" w:hAnsiTheme="majorHAnsi"/>
          <w:b/>
          <w:iCs/>
          <w:lang w:val="el-GR"/>
        </w:rPr>
      </w:pPr>
      <w:r w:rsidRPr="00632598">
        <w:rPr>
          <w:rFonts w:asciiTheme="majorHAnsi" w:hAnsiTheme="majorHAnsi"/>
          <w:b/>
          <w:iCs/>
          <w:lang w:val="el-GR"/>
        </w:rPr>
        <w:t>ΥΠΟΥΡΓΕΙΟ ΠΑΙΔΕΙΑΣ</w:t>
      </w:r>
    </w:p>
    <w:p w:rsidR="00436E30" w:rsidRPr="00632598" w:rsidRDefault="00436E30" w:rsidP="00436E30">
      <w:pPr>
        <w:ind w:right="165"/>
        <w:rPr>
          <w:rFonts w:asciiTheme="majorHAnsi" w:hAnsiTheme="majorHAnsi"/>
          <w:b/>
          <w:iCs/>
          <w:lang w:val="el-GR"/>
        </w:rPr>
      </w:pPr>
      <w:r w:rsidRPr="00632598">
        <w:rPr>
          <w:rFonts w:asciiTheme="majorHAnsi" w:hAnsiTheme="majorHAnsi"/>
          <w:b/>
          <w:iCs/>
          <w:lang w:val="el-GR"/>
        </w:rPr>
        <w:t>ΚΑΙ ΘΡΗΣΚΕΥΜΑΤΩΝ</w:t>
      </w:r>
      <w:r w:rsidRPr="00632598">
        <w:rPr>
          <w:rFonts w:asciiTheme="majorHAnsi" w:hAnsiTheme="majorHAnsi"/>
          <w:b/>
          <w:iCs/>
          <w:lang w:val="el-GR"/>
        </w:rPr>
        <w:tab/>
      </w:r>
      <w:r w:rsidRPr="00632598">
        <w:rPr>
          <w:rFonts w:asciiTheme="majorHAnsi" w:hAnsiTheme="majorHAnsi"/>
          <w:b/>
          <w:iCs/>
          <w:lang w:val="el-GR"/>
        </w:rPr>
        <w:tab/>
      </w:r>
      <w:r w:rsidRPr="00632598">
        <w:rPr>
          <w:rFonts w:asciiTheme="majorHAnsi" w:hAnsiTheme="majorHAnsi"/>
          <w:b/>
          <w:iCs/>
          <w:lang w:val="el-GR"/>
        </w:rPr>
        <w:tab/>
      </w:r>
      <w:r w:rsidRPr="00632598">
        <w:rPr>
          <w:rFonts w:asciiTheme="majorHAnsi" w:hAnsiTheme="majorHAnsi"/>
          <w:b/>
          <w:iCs/>
          <w:lang w:val="el-GR"/>
        </w:rPr>
        <w:tab/>
      </w:r>
      <w:r w:rsidRPr="00632598">
        <w:rPr>
          <w:rFonts w:asciiTheme="majorHAnsi" w:hAnsiTheme="majorHAnsi"/>
          <w:b/>
          <w:iCs/>
          <w:lang w:val="el-GR"/>
        </w:rPr>
        <w:tab/>
      </w:r>
      <w:r w:rsidRPr="00632598">
        <w:rPr>
          <w:rFonts w:asciiTheme="majorHAnsi" w:hAnsiTheme="majorHAnsi"/>
          <w:iCs/>
          <w:lang w:val="el-GR"/>
        </w:rPr>
        <w:t>Πολύγυρος,</w:t>
      </w:r>
      <w:r w:rsidR="00271DDC" w:rsidRPr="00632598">
        <w:rPr>
          <w:rFonts w:asciiTheme="majorHAnsi" w:hAnsiTheme="majorHAnsi"/>
          <w:iCs/>
          <w:lang w:val="el-GR"/>
        </w:rPr>
        <w:t xml:space="preserve"> 01/09</w:t>
      </w:r>
      <w:r w:rsidRPr="00632598">
        <w:rPr>
          <w:rFonts w:asciiTheme="majorHAnsi" w:hAnsiTheme="majorHAnsi"/>
          <w:iCs/>
          <w:lang w:val="el-GR"/>
        </w:rPr>
        <w:t>/2014</w:t>
      </w:r>
    </w:p>
    <w:p w:rsidR="00436E30" w:rsidRPr="00632598" w:rsidRDefault="00436E30" w:rsidP="00436E30">
      <w:pPr>
        <w:ind w:right="165"/>
        <w:rPr>
          <w:rFonts w:asciiTheme="majorHAnsi" w:hAnsiTheme="majorHAnsi"/>
          <w:b/>
          <w:iCs/>
          <w:lang w:val="el-GR"/>
        </w:rPr>
      </w:pPr>
      <w:r w:rsidRPr="00632598">
        <w:rPr>
          <w:rFonts w:asciiTheme="majorHAnsi" w:hAnsiTheme="majorHAnsi"/>
          <w:b/>
          <w:iCs/>
          <w:lang w:val="el-GR"/>
        </w:rPr>
        <w:t>ΠΕΡ/ΚΗ Δ/ΝΣΗ Π.Ε. &amp; Δ.Ε.</w:t>
      </w:r>
      <w:r w:rsidRPr="00632598">
        <w:rPr>
          <w:rFonts w:asciiTheme="majorHAnsi" w:hAnsiTheme="majorHAnsi"/>
          <w:b/>
          <w:iCs/>
          <w:lang w:val="el-GR"/>
        </w:rPr>
        <w:tab/>
      </w:r>
      <w:r w:rsidRPr="00632598">
        <w:rPr>
          <w:rFonts w:asciiTheme="majorHAnsi" w:hAnsiTheme="majorHAnsi"/>
          <w:b/>
          <w:iCs/>
          <w:lang w:val="el-GR"/>
        </w:rPr>
        <w:tab/>
      </w:r>
      <w:r w:rsidRPr="00632598">
        <w:rPr>
          <w:rFonts w:asciiTheme="majorHAnsi" w:hAnsiTheme="majorHAnsi"/>
          <w:b/>
          <w:iCs/>
          <w:lang w:val="el-GR"/>
        </w:rPr>
        <w:tab/>
      </w:r>
      <w:r w:rsidRPr="00632598">
        <w:rPr>
          <w:rFonts w:asciiTheme="majorHAnsi" w:hAnsiTheme="majorHAnsi"/>
          <w:b/>
          <w:iCs/>
          <w:lang w:val="el-GR"/>
        </w:rPr>
        <w:tab/>
      </w:r>
      <w:r w:rsidRPr="00632598">
        <w:rPr>
          <w:rFonts w:asciiTheme="majorHAnsi" w:hAnsiTheme="majorHAnsi"/>
          <w:b/>
          <w:iCs/>
          <w:lang w:val="el-GR"/>
        </w:rPr>
        <w:tab/>
      </w:r>
      <w:r w:rsidRPr="00632598">
        <w:rPr>
          <w:rFonts w:asciiTheme="majorHAnsi" w:hAnsiTheme="majorHAnsi"/>
          <w:b/>
          <w:i/>
          <w:iCs/>
          <w:lang w:val="el-GR"/>
        </w:rPr>
        <w:t xml:space="preserve">Αριθ. </w:t>
      </w:r>
      <w:proofErr w:type="spellStart"/>
      <w:r w:rsidRPr="00632598">
        <w:rPr>
          <w:rFonts w:asciiTheme="majorHAnsi" w:hAnsiTheme="majorHAnsi"/>
          <w:b/>
          <w:i/>
          <w:iCs/>
          <w:lang w:val="el-GR"/>
        </w:rPr>
        <w:t>Πρωτ</w:t>
      </w:r>
      <w:proofErr w:type="spellEnd"/>
      <w:r w:rsidRPr="00632598">
        <w:rPr>
          <w:rFonts w:asciiTheme="majorHAnsi" w:hAnsiTheme="majorHAnsi"/>
          <w:b/>
          <w:i/>
          <w:iCs/>
          <w:lang w:val="el-GR"/>
        </w:rPr>
        <w:t xml:space="preserve">.: </w:t>
      </w:r>
      <w:r w:rsidR="00C708DC">
        <w:rPr>
          <w:rFonts w:asciiTheme="majorHAnsi" w:hAnsiTheme="majorHAnsi"/>
          <w:b/>
          <w:iCs/>
          <w:lang w:val="el-GR"/>
        </w:rPr>
        <w:t>5740</w:t>
      </w:r>
    </w:p>
    <w:p w:rsidR="00436E30" w:rsidRPr="00632598" w:rsidRDefault="00436E30" w:rsidP="00436E30">
      <w:pPr>
        <w:ind w:right="165"/>
        <w:rPr>
          <w:rFonts w:asciiTheme="majorHAnsi" w:hAnsiTheme="majorHAnsi"/>
          <w:b/>
          <w:lang w:val="el-GR"/>
        </w:rPr>
      </w:pPr>
      <w:r w:rsidRPr="00632598">
        <w:rPr>
          <w:rFonts w:asciiTheme="majorHAnsi" w:hAnsiTheme="majorHAnsi"/>
          <w:b/>
          <w:lang w:val="el-GR"/>
        </w:rPr>
        <w:t>ΚΕΝΤΡΙΚΗΣ ΜΑΚΕΔΟΝΙΑΣ</w:t>
      </w:r>
    </w:p>
    <w:p w:rsidR="00436E30" w:rsidRPr="00632598" w:rsidRDefault="00436E30" w:rsidP="00436E30">
      <w:pPr>
        <w:ind w:right="165"/>
        <w:rPr>
          <w:rFonts w:asciiTheme="majorHAnsi" w:hAnsiTheme="majorHAnsi"/>
          <w:b/>
          <w:lang w:val="el-GR"/>
        </w:rPr>
      </w:pPr>
      <w:r w:rsidRPr="00632598">
        <w:rPr>
          <w:rFonts w:asciiTheme="majorHAnsi" w:hAnsiTheme="majorHAnsi"/>
          <w:b/>
          <w:lang w:val="el-GR"/>
        </w:rPr>
        <w:t>Δ/ΝΣΗ Π.Ε. Ν. ΧΑΛΚΙΔΙΚΗΣ</w:t>
      </w:r>
    </w:p>
    <w:p w:rsidR="00436E30" w:rsidRPr="00632598" w:rsidRDefault="00436E30" w:rsidP="00436E30">
      <w:pPr>
        <w:ind w:right="165"/>
        <w:rPr>
          <w:rFonts w:asciiTheme="majorHAnsi" w:hAnsiTheme="majorHAnsi"/>
          <w:b/>
          <w:lang w:val="el-GR"/>
        </w:rPr>
      </w:pPr>
      <w:r w:rsidRPr="00632598">
        <w:rPr>
          <w:rFonts w:asciiTheme="majorHAnsi" w:hAnsiTheme="majorHAnsi"/>
          <w:b/>
          <w:lang w:val="el-GR"/>
        </w:rPr>
        <w:t>Π.Υ.Σ.Π.Ε.</w:t>
      </w:r>
    </w:p>
    <w:p w:rsidR="00436E30" w:rsidRPr="00632598" w:rsidRDefault="00436E30" w:rsidP="00436E30">
      <w:pPr>
        <w:ind w:right="165"/>
        <w:rPr>
          <w:rFonts w:asciiTheme="majorHAnsi" w:hAnsiTheme="majorHAnsi"/>
          <w:lang w:val="el-GR"/>
        </w:rPr>
      </w:pPr>
      <w:r w:rsidRPr="00632598">
        <w:rPr>
          <w:rFonts w:asciiTheme="majorHAnsi" w:hAnsiTheme="majorHAnsi"/>
          <w:lang w:val="el-GR"/>
        </w:rPr>
        <w:t xml:space="preserve">                 ------------------</w:t>
      </w:r>
    </w:p>
    <w:p w:rsidR="00436E30" w:rsidRPr="00632598" w:rsidRDefault="00436E30" w:rsidP="00436E30">
      <w:pPr>
        <w:ind w:right="165"/>
        <w:rPr>
          <w:rFonts w:asciiTheme="majorHAnsi" w:hAnsiTheme="majorHAnsi"/>
          <w:iCs/>
          <w:lang w:val="el-GR"/>
        </w:rPr>
      </w:pPr>
      <w:proofErr w:type="spellStart"/>
      <w:r w:rsidRPr="00632598">
        <w:rPr>
          <w:rFonts w:asciiTheme="majorHAnsi" w:hAnsiTheme="majorHAnsi"/>
          <w:iCs/>
          <w:lang w:val="el-GR"/>
        </w:rPr>
        <w:t>Ταχ</w:t>
      </w:r>
      <w:proofErr w:type="spellEnd"/>
      <w:r w:rsidRPr="00632598">
        <w:rPr>
          <w:rFonts w:asciiTheme="majorHAnsi" w:hAnsiTheme="majorHAnsi"/>
          <w:iCs/>
          <w:lang w:val="el-GR"/>
        </w:rPr>
        <w:t>. Δ/</w:t>
      </w:r>
      <w:proofErr w:type="spellStart"/>
      <w:r w:rsidRPr="00632598">
        <w:rPr>
          <w:rFonts w:asciiTheme="majorHAnsi" w:hAnsiTheme="majorHAnsi"/>
          <w:iCs/>
          <w:lang w:val="el-GR"/>
        </w:rPr>
        <w:t>νση</w:t>
      </w:r>
      <w:proofErr w:type="spellEnd"/>
      <w:r w:rsidRPr="00632598">
        <w:rPr>
          <w:rFonts w:asciiTheme="majorHAnsi" w:hAnsiTheme="majorHAnsi"/>
          <w:iCs/>
          <w:lang w:val="el-GR"/>
        </w:rPr>
        <w:tab/>
        <w:t>: 22ας Απριλίου 1</w:t>
      </w:r>
      <w:r w:rsidRPr="00632598">
        <w:rPr>
          <w:rFonts w:asciiTheme="majorHAnsi" w:hAnsiTheme="majorHAnsi"/>
          <w:iCs/>
          <w:lang w:val="el-GR"/>
        </w:rPr>
        <w:tab/>
      </w:r>
      <w:r w:rsidRPr="00632598">
        <w:rPr>
          <w:rFonts w:asciiTheme="majorHAnsi" w:hAnsiTheme="majorHAnsi"/>
          <w:iCs/>
          <w:lang w:val="el-GR"/>
        </w:rPr>
        <w:tab/>
      </w:r>
      <w:r w:rsidR="00271DDC" w:rsidRPr="00632598">
        <w:rPr>
          <w:rFonts w:asciiTheme="majorHAnsi" w:hAnsiTheme="majorHAnsi"/>
          <w:iCs/>
          <w:lang w:val="el-GR"/>
        </w:rPr>
        <w:t xml:space="preserve">      </w:t>
      </w:r>
      <w:r w:rsidRPr="00632598">
        <w:rPr>
          <w:rFonts w:asciiTheme="majorHAnsi" w:hAnsiTheme="majorHAnsi"/>
          <w:b/>
          <w:iCs/>
          <w:lang w:val="el-GR"/>
        </w:rPr>
        <w:t xml:space="preserve">ΠΡΟΣ : </w:t>
      </w:r>
      <w:r w:rsidR="00271DDC" w:rsidRPr="00632598">
        <w:rPr>
          <w:rFonts w:asciiTheme="majorHAnsi" w:hAnsiTheme="majorHAnsi"/>
          <w:b/>
          <w:iCs/>
          <w:lang w:val="el-GR"/>
        </w:rPr>
        <w:t>1) Σχολικές Μονάδες ΠΕ Ν. Χαλκιδικής</w:t>
      </w:r>
    </w:p>
    <w:p w:rsidR="00436E30" w:rsidRPr="00632598" w:rsidRDefault="00436E30" w:rsidP="00436E30">
      <w:pPr>
        <w:ind w:left="720" w:right="165" w:hanging="720"/>
        <w:rPr>
          <w:rFonts w:asciiTheme="majorHAnsi" w:hAnsiTheme="majorHAnsi"/>
          <w:iCs/>
          <w:lang w:val="el-GR"/>
        </w:rPr>
      </w:pPr>
      <w:proofErr w:type="spellStart"/>
      <w:r w:rsidRPr="00632598">
        <w:rPr>
          <w:rFonts w:asciiTheme="majorHAnsi" w:hAnsiTheme="majorHAnsi"/>
          <w:iCs/>
          <w:lang w:val="el-GR"/>
        </w:rPr>
        <w:t>Ταχ</w:t>
      </w:r>
      <w:proofErr w:type="spellEnd"/>
      <w:r w:rsidRPr="00632598">
        <w:rPr>
          <w:rFonts w:asciiTheme="majorHAnsi" w:hAnsiTheme="majorHAnsi"/>
          <w:iCs/>
          <w:lang w:val="el-GR"/>
        </w:rPr>
        <w:t xml:space="preserve">. </w:t>
      </w:r>
      <w:proofErr w:type="spellStart"/>
      <w:r w:rsidRPr="00632598">
        <w:rPr>
          <w:rFonts w:asciiTheme="majorHAnsi" w:hAnsiTheme="majorHAnsi"/>
          <w:iCs/>
          <w:lang w:val="el-GR"/>
        </w:rPr>
        <w:t>Κώδικ</w:t>
      </w:r>
      <w:proofErr w:type="spellEnd"/>
      <w:r w:rsidRPr="00632598">
        <w:rPr>
          <w:rFonts w:asciiTheme="majorHAnsi" w:hAnsiTheme="majorHAnsi"/>
          <w:iCs/>
          <w:lang w:val="el-GR"/>
        </w:rPr>
        <w:t>.</w:t>
      </w:r>
      <w:r w:rsidRPr="00632598">
        <w:rPr>
          <w:rFonts w:asciiTheme="majorHAnsi" w:hAnsiTheme="majorHAnsi"/>
          <w:iCs/>
          <w:lang w:val="el-GR"/>
        </w:rPr>
        <w:tab/>
        <w:t>: 63100 Πολύγυρος</w:t>
      </w:r>
      <w:r w:rsidR="00271DDC" w:rsidRPr="00632598">
        <w:rPr>
          <w:rFonts w:asciiTheme="majorHAnsi" w:hAnsiTheme="majorHAnsi"/>
          <w:iCs/>
          <w:lang w:val="el-GR"/>
        </w:rPr>
        <w:tab/>
      </w:r>
      <w:r w:rsidR="00271DDC" w:rsidRPr="00632598">
        <w:rPr>
          <w:rFonts w:asciiTheme="majorHAnsi" w:hAnsiTheme="majorHAnsi"/>
          <w:iCs/>
          <w:lang w:val="el-GR"/>
        </w:rPr>
        <w:tab/>
        <w:t xml:space="preserve">                      </w:t>
      </w:r>
      <w:r w:rsidR="00271DDC" w:rsidRPr="00632598">
        <w:rPr>
          <w:rFonts w:asciiTheme="majorHAnsi" w:hAnsiTheme="majorHAnsi"/>
          <w:b/>
          <w:iCs/>
          <w:lang w:val="el-GR"/>
        </w:rPr>
        <w:t>2) Ενδιαφερόμενους Εκπαιδευτικούς</w:t>
      </w:r>
      <w:r w:rsidRPr="00632598">
        <w:rPr>
          <w:rFonts w:asciiTheme="majorHAnsi" w:hAnsiTheme="majorHAnsi"/>
          <w:iCs/>
          <w:lang w:val="el-GR"/>
        </w:rPr>
        <w:t xml:space="preserve">     </w:t>
      </w:r>
    </w:p>
    <w:p w:rsidR="00436E30" w:rsidRPr="00632598" w:rsidRDefault="00436E30" w:rsidP="00436E30">
      <w:pPr>
        <w:pStyle w:val="2"/>
        <w:ind w:right="165"/>
        <w:rPr>
          <w:rFonts w:asciiTheme="majorHAnsi" w:hAnsiTheme="majorHAnsi"/>
          <w:iCs/>
          <w:noProof/>
          <w:sz w:val="22"/>
          <w:szCs w:val="22"/>
        </w:rPr>
      </w:pPr>
      <w:r w:rsidRPr="00632598">
        <w:rPr>
          <w:rFonts w:asciiTheme="majorHAnsi" w:hAnsiTheme="majorHAnsi"/>
          <w:iCs/>
          <w:sz w:val="22"/>
          <w:szCs w:val="22"/>
        </w:rPr>
        <w:t xml:space="preserve">Πληροφορίες: </w:t>
      </w:r>
      <w:r w:rsidRPr="00632598">
        <w:rPr>
          <w:rFonts w:asciiTheme="majorHAnsi" w:hAnsiTheme="majorHAnsi"/>
          <w:iCs/>
          <w:noProof/>
          <w:sz w:val="22"/>
          <w:szCs w:val="22"/>
        </w:rPr>
        <w:t xml:space="preserve">Μπουρμπούλιας Στ. </w:t>
      </w:r>
      <w:r w:rsidRPr="00632598">
        <w:rPr>
          <w:rFonts w:asciiTheme="majorHAnsi" w:hAnsiTheme="majorHAnsi"/>
          <w:iCs/>
          <w:noProof/>
          <w:sz w:val="22"/>
          <w:szCs w:val="22"/>
        </w:rPr>
        <w:tab/>
        <w:t xml:space="preserve">      </w:t>
      </w:r>
    </w:p>
    <w:p w:rsidR="00436E30" w:rsidRPr="00632598" w:rsidRDefault="00436E30" w:rsidP="00436E30">
      <w:pPr>
        <w:pStyle w:val="2"/>
        <w:ind w:right="165"/>
        <w:rPr>
          <w:rFonts w:asciiTheme="majorHAnsi" w:hAnsiTheme="majorHAnsi"/>
          <w:iCs/>
          <w:sz w:val="22"/>
          <w:szCs w:val="22"/>
          <w:lang w:val="en-US"/>
        </w:rPr>
      </w:pPr>
      <w:r w:rsidRPr="00632598">
        <w:rPr>
          <w:rFonts w:asciiTheme="majorHAnsi" w:hAnsiTheme="majorHAnsi"/>
          <w:iCs/>
          <w:sz w:val="22"/>
          <w:szCs w:val="22"/>
        </w:rPr>
        <w:t>Τηλέφωνο</w:t>
      </w:r>
      <w:r w:rsidRPr="00632598">
        <w:rPr>
          <w:rFonts w:asciiTheme="majorHAnsi" w:hAnsiTheme="majorHAnsi"/>
          <w:iCs/>
          <w:sz w:val="22"/>
          <w:szCs w:val="22"/>
          <w:lang w:val="en-US"/>
        </w:rPr>
        <w:tab/>
        <w:t>: 23710-21207</w:t>
      </w:r>
    </w:p>
    <w:p w:rsidR="00436E30" w:rsidRPr="00632598" w:rsidRDefault="00436E30" w:rsidP="00436E30">
      <w:pPr>
        <w:pStyle w:val="2"/>
        <w:ind w:right="165"/>
        <w:rPr>
          <w:rFonts w:asciiTheme="majorHAnsi" w:hAnsiTheme="majorHAnsi"/>
          <w:iCs/>
          <w:sz w:val="22"/>
          <w:szCs w:val="22"/>
          <w:lang w:val="en-US"/>
        </w:rPr>
      </w:pPr>
      <w:r w:rsidRPr="00632598">
        <w:rPr>
          <w:rFonts w:asciiTheme="majorHAnsi" w:hAnsiTheme="majorHAnsi"/>
          <w:iCs/>
          <w:sz w:val="22"/>
          <w:szCs w:val="22"/>
          <w:lang w:val="de-DE"/>
        </w:rPr>
        <w:t>TELEFAX</w:t>
      </w:r>
      <w:r w:rsidRPr="00632598">
        <w:rPr>
          <w:rFonts w:asciiTheme="majorHAnsi" w:hAnsiTheme="majorHAnsi"/>
          <w:iCs/>
          <w:sz w:val="22"/>
          <w:szCs w:val="22"/>
          <w:lang w:val="en-US"/>
        </w:rPr>
        <w:tab/>
        <w:t>: 23710-21206</w:t>
      </w:r>
    </w:p>
    <w:p w:rsidR="00436E30" w:rsidRPr="00632598" w:rsidRDefault="00436E30" w:rsidP="00436E30">
      <w:pPr>
        <w:pStyle w:val="2"/>
        <w:ind w:right="165"/>
        <w:rPr>
          <w:rFonts w:asciiTheme="majorHAnsi" w:hAnsiTheme="majorHAnsi"/>
          <w:iCs/>
          <w:color w:val="0000FF"/>
          <w:sz w:val="22"/>
          <w:szCs w:val="22"/>
          <w:lang w:val="de-DE"/>
        </w:rPr>
      </w:pPr>
      <w:r w:rsidRPr="00632598">
        <w:rPr>
          <w:rFonts w:asciiTheme="majorHAnsi" w:hAnsiTheme="majorHAnsi"/>
          <w:iCs/>
          <w:sz w:val="22"/>
          <w:szCs w:val="22"/>
          <w:lang w:val="de-DE"/>
        </w:rPr>
        <w:t>e-</w:t>
      </w:r>
      <w:proofErr w:type="spellStart"/>
      <w:r w:rsidRPr="00632598">
        <w:rPr>
          <w:rFonts w:asciiTheme="majorHAnsi" w:hAnsiTheme="majorHAnsi"/>
          <w:iCs/>
          <w:sz w:val="22"/>
          <w:szCs w:val="22"/>
          <w:lang w:val="de-DE"/>
        </w:rPr>
        <w:t>mail</w:t>
      </w:r>
      <w:proofErr w:type="spellEnd"/>
      <w:r w:rsidRPr="00632598">
        <w:rPr>
          <w:rFonts w:asciiTheme="majorHAnsi" w:hAnsiTheme="majorHAnsi"/>
          <w:iCs/>
          <w:sz w:val="22"/>
          <w:szCs w:val="22"/>
          <w:lang w:val="de-DE"/>
        </w:rPr>
        <w:tab/>
      </w:r>
      <w:r w:rsidRPr="00632598">
        <w:rPr>
          <w:rFonts w:asciiTheme="majorHAnsi" w:hAnsiTheme="majorHAnsi"/>
          <w:iCs/>
          <w:sz w:val="22"/>
          <w:szCs w:val="22"/>
          <w:lang w:val="de-DE"/>
        </w:rPr>
        <w:tab/>
        <w:t xml:space="preserve">: </w:t>
      </w:r>
      <w:hyperlink r:id="rId6" w:history="1">
        <w:r w:rsidRPr="00632598">
          <w:rPr>
            <w:rStyle w:val="-"/>
            <w:rFonts w:asciiTheme="majorHAnsi" w:hAnsiTheme="majorHAnsi"/>
            <w:iCs/>
            <w:sz w:val="22"/>
            <w:szCs w:val="22"/>
            <w:lang w:val="de-DE"/>
          </w:rPr>
          <w:t>mail@dipe.chal.sch.gr</w:t>
        </w:r>
      </w:hyperlink>
    </w:p>
    <w:p w:rsidR="00436E30" w:rsidRPr="00632598" w:rsidRDefault="00436E30" w:rsidP="00436E30">
      <w:pPr>
        <w:ind w:right="165"/>
        <w:rPr>
          <w:rStyle w:val="-"/>
          <w:rFonts w:asciiTheme="majorHAnsi" w:hAnsiTheme="majorHAnsi"/>
          <w:iCs/>
        </w:rPr>
      </w:pPr>
      <w:r w:rsidRPr="00632598">
        <w:rPr>
          <w:rFonts w:asciiTheme="majorHAnsi" w:hAnsiTheme="majorHAnsi"/>
          <w:iCs/>
        </w:rPr>
        <w:t>URL</w:t>
      </w:r>
      <w:r w:rsidRPr="00632598">
        <w:rPr>
          <w:rFonts w:asciiTheme="majorHAnsi" w:hAnsiTheme="majorHAnsi"/>
          <w:iCs/>
        </w:rPr>
        <w:tab/>
      </w:r>
      <w:r w:rsidRPr="00632598">
        <w:rPr>
          <w:rFonts w:asciiTheme="majorHAnsi" w:hAnsiTheme="majorHAnsi"/>
          <w:iCs/>
        </w:rPr>
        <w:tab/>
        <w:t xml:space="preserve">: </w:t>
      </w:r>
      <w:r w:rsidRPr="00632598">
        <w:rPr>
          <w:rStyle w:val="-"/>
          <w:rFonts w:asciiTheme="majorHAnsi" w:hAnsiTheme="majorHAnsi"/>
          <w:lang w:val="de-DE"/>
        </w:rPr>
        <w:t>http://dipe.chal.sch.gr</w:t>
      </w:r>
    </w:p>
    <w:p w:rsidR="00436E30" w:rsidRPr="00632598" w:rsidRDefault="00436E30" w:rsidP="00271DDC">
      <w:pPr>
        <w:pStyle w:val="1"/>
        <w:rPr>
          <w:rFonts w:cs="Arial"/>
          <w:i/>
          <w:color w:val="auto"/>
          <w:sz w:val="22"/>
          <w:szCs w:val="22"/>
          <w:lang w:val="el-GR"/>
        </w:rPr>
      </w:pPr>
      <w:r w:rsidRPr="00632598">
        <w:rPr>
          <w:i/>
          <w:color w:val="auto"/>
          <w:sz w:val="22"/>
          <w:szCs w:val="22"/>
          <w:lang w:val="el-GR"/>
        </w:rPr>
        <w:t xml:space="preserve">ΘΕΜΑ: </w:t>
      </w:r>
      <w:r w:rsidR="00271DDC" w:rsidRPr="00632598">
        <w:rPr>
          <w:rFonts w:cs="Arial"/>
          <w:i/>
          <w:color w:val="auto"/>
          <w:sz w:val="22"/>
          <w:szCs w:val="22"/>
          <w:lang w:val="el-GR"/>
        </w:rPr>
        <w:t>«Ανακοίνωση</w:t>
      </w:r>
      <w:r w:rsidR="007176A1" w:rsidRPr="00632598">
        <w:rPr>
          <w:rFonts w:cs="Arial"/>
          <w:i/>
          <w:color w:val="auto"/>
          <w:sz w:val="22"/>
          <w:szCs w:val="22"/>
          <w:lang w:val="el-GR"/>
        </w:rPr>
        <w:t xml:space="preserve"> επί του χρονοδιαγράμματος προσωρινών τοποθετήσεων και αποσπάσεων εντός ΠΥΣΠΕ των εκπαιδευτικών της ΠΕ Ν. Χαλκιδικής</w:t>
      </w:r>
      <w:r w:rsidR="00271DDC" w:rsidRPr="00632598">
        <w:rPr>
          <w:rFonts w:cs="Arial"/>
          <w:i/>
          <w:color w:val="auto"/>
          <w:sz w:val="22"/>
          <w:szCs w:val="22"/>
          <w:lang w:val="el-GR"/>
        </w:rPr>
        <w:t>».</w:t>
      </w:r>
    </w:p>
    <w:p w:rsidR="00436E30" w:rsidRDefault="00436E30" w:rsidP="00436E30">
      <w:pPr>
        <w:ind w:right="165"/>
        <w:rPr>
          <w:rFonts w:asciiTheme="majorHAnsi" w:hAnsiTheme="majorHAnsi"/>
          <w:b/>
          <w:sz w:val="24"/>
          <w:szCs w:val="24"/>
          <w:lang w:val="el-GR"/>
        </w:rPr>
      </w:pPr>
    </w:p>
    <w:p w:rsidR="00436E30" w:rsidRDefault="00436E30" w:rsidP="00436E30">
      <w:pPr>
        <w:ind w:right="165" w:firstLine="720"/>
        <w:rPr>
          <w:rFonts w:ascii="Cambria" w:hAnsi="Cambria"/>
          <w:lang w:val="el-GR"/>
        </w:rPr>
      </w:pPr>
    </w:p>
    <w:p w:rsidR="007176A1" w:rsidRPr="007176A1" w:rsidRDefault="007176A1" w:rsidP="00271DDC">
      <w:pPr>
        <w:pStyle w:val="a4"/>
        <w:spacing w:after="0"/>
        <w:ind w:firstLine="720"/>
        <w:jc w:val="both"/>
        <w:rPr>
          <w:rFonts w:ascii="Cambria" w:hAnsi="Cambria" w:cs="Arial"/>
          <w:sz w:val="24"/>
          <w:szCs w:val="24"/>
        </w:rPr>
      </w:pPr>
      <w:r>
        <w:rPr>
          <w:rFonts w:ascii="Cambria" w:hAnsi="Cambria" w:cs="Arial"/>
          <w:sz w:val="24"/>
          <w:szCs w:val="24"/>
        </w:rPr>
        <w:t xml:space="preserve">Σας ανακοινώνουμε ότι για την προσωρινή τοποθέτηση και τις αποσπάσεις εντός ΠΥΣΠΕ των εκπαιδευτικών κλάδων </w:t>
      </w:r>
      <w:r w:rsidRPr="00632598">
        <w:rPr>
          <w:rFonts w:ascii="Cambria" w:hAnsi="Cambria" w:cs="Arial"/>
          <w:b/>
          <w:sz w:val="24"/>
          <w:szCs w:val="24"/>
        </w:rPr>
        <w:t>ΠΕ06, ΠΕ11, ΠΕ60</w:t>
      </w:r>
      <w:r>
        <w:rPr>
          <w:rFonts w:ascii="Cambria" w:hAnsi="Cambria" w:cs="Arial"/>
          <w:sz w:val="24"/>
          <w:szCs w:val="24"/>
        </w:rPr>
        <w:t xml:space="preserve"> και </w:t>
      </w:r>
      <w:r w:rsidRPr="00632598">
        <w:rPr>
          <w:rFonts w:ascii="Cambria" w:hAnsi="Cambria" w:cs="Arial"/>
          <w:b/>
          <w:sz w:val="24"/>
          <w:szCs w:val="24"/>
        </w:rPr>
        <w:t>ΠΕ70</w:t>
      </w:r>
      <w:r>
        <w:rPr>
          <w:rFonts w:ascii="Cambria" w:hAnsi="Cambria" w:cs="Arial"/>
          <w:sz w:val="24"/>
          <w:szCs w:val="24"/>
        </w:rPr>
        <w:t xml:space="preserve"> που </w:t>
      </w:r>
      <w:r w:rsidR="00632598">
        <w:rPr>
          <w:rFonts w:ascii="Cambria" w:hAnsi="Cambria" w:cs="Arial"/>
          <w:sz w:val="24"/>
          <w:szCs w:val="24"/>
        </w:rPr>
        <w:t>είναι τοποθετημένοι</w:t>
      </w:r>
      <w:r>
        <w:rPr>
          <w:rFonts w:ascii="Cambria" w:hAnsi="Cambria" w:cs="Arial"/>
          <w:sz w:val="24"/>
          <w:szCs w:val="24"/>
        </w:rPr>
        <w:t xml:space="preserve"> οργανικά </w:t>
      </w:r>
      <w:r w:rsidR="00632598">
        <w:rPr>
          <w:rFonts w:ascii="Cambria" w:hAnsi="Cambria" w:cs="Arial"/>
          <w:sz w:val="24"/>
          <w:szCs w:val="24"/>
        </w:rPr>
        <w:t xml:space="preserve">σε σχολικές μονάδες της </w:t>
      </w:r>
      <w:r>
        <w:rPr>
          <w:rFonts w:ascii="Cambria" w:hAnsi="Cambria" w:cs="Arial"/>
          <w:sz w:val="24"/>
          <w:szCs w:val="24"/>
        </w:rPr>
        <w:t>ΠΕ Ν. Χαλκιδικής ή βρίσκονται στη διάθεση του ΠΥΣΠΕ Ν. Χαλκι</w:t>
      </w:r>
      <w:r w:rsidR="00632598">
        <w:rPr>
          <w:rFonts w:ascii="Cambria" w:hAnsi="Cambria" w:cs="Arial"/>
          <w:sz w:val="24"/>
          <w:szCs w:val="24"/>
        </w:rPr>
        <w:t>δικής ή είναι αποσπασμένοι στην</w:t>
      </w:r>
      <w:r>
        <w:rPr>
          <w:rFonts w:ascii="Cambria" w:hAnsi="Cambria" w:cs="Arial"/>
          <w:sz w:val="24"/>
          <w:szCs w:val="24"/>
        </w:rPr>
        <w:t xml:space="preserve"> ΠΕ Ν. Χαλκιδικής από άλλα ΠΥΣΠΕ/ΠΥΣΔΕ, θα ακολουθηθεί η διαδικασία που περιγράφεται στο ακόλουθο χρονοδιάγραμμα</w:t>
      </w:r>
      <w:r w:rsidRPr="007176A1">
        <w:rPr>
          <w:rFonts w:ascii="Cambria" w:hAnsi="Cambria" w:cs="Arial"/>
          <w:sz w:val="24"/>
          <w:szCs w:val="24"/>
        </w:rPr>
        <w:t>:</w:t>
      </w:r>
    </w:p>
    <w:p w:rsidR="007176A1" w:rsidRDefault="007176A1" w:rsidP="00271DDC">
      <w:pPr>
        <w:pStyle w:val="a4"/>
        <w:spacing w:after="0"/>
        <w:ind w:firstLine="720"/>
        <w:jc w:val="both"/>
        <w:rPr>
          <w:rFonts w:ascii="Cambria" w:hAnsi="Cambria" w:cs="Arial"/>
          <w:sz w:val="24"/>
          <w:szCs w:val="24"/>
        </w:rPr>
      </w:pPr>
    </w:p>
    <w:p w:rsidR="007176A1" w:rsidRDefault="007176A1" w:rsidP="007176A1">
      <w:pPr>
        <w:pStyle w:val="a4"/>
        <w:numPr>
          <w:ilvl w:val="0"/>
          <w:numId w:val="1"/>
        </w:numPr>
        <w:spacing w:after="0"/>
        <w:jc w:val="both"/>
        <w:rPr>
          <w:rFonts w:ascii="Cambria" w:hAnsi="Cambria" w:cs="Arial"/>
          <w:sz w:val="24"/>
          <w:szCs w:val="24"/>
        </w:rPr>
      </w:pPr>
      <w:r>
        <w:rPr>
          <w:rFonts w:ascii="Cambria" w:hAnsi="Cambria" w:cs="Arial"/>
          <w:sz w:val="24"/>
          <w:szCs w:val="24"/>
        </w:rPr>
        <w:t xml:space="preserve">Μέχρι </w:t>
      </w:r>
      <w:r w:rsidR="003F3432">
        <w:rPr>
          <w:rFonts w:ascii="Cambria" w:hAnsi="Cambria" w:cs="Arial"/>
          <w:sz w:val="24"/>
          <w:szCs w:val="24"/>
        </w:rPr>
        <w:t xml:space="preserve">την </w:t>
      </w:r>
      <w:r w:rsidR="003F3432" w:rsidRPr="003F3432">
        <w:rPr>
          <w:rFonts w:ascii="Cambria" w:hAnsi="Cambria" w:cs="Arial"/>
          <w:b/>
          <w:sz w:val="24"/>
          <w:szCs w:val="24"/>
          <w:u w:val="single"/>
        </w:rPr>
        <w:t xml:space="preserve">Τετάρτη </w:t>
      </w:r>
      <w:r w:rsidRPr="003F3432">
        <w:rPr>
          <w:rFonts w:ascii="Cambria" w:hAnsi="Cambria" w:cs="Arial"/>
          <w:b/>
          <w:sz w:val="24"/>
          <w:szCs w:val="24"/>
          <w:u w:val="single"/>
        </w:rPr>
        <w:t>3/09</w:t>
      </w:r>
      <w:r>
        <w:rPr>
          <w:rFonts w:ascii="Cambria" w:hAnsi="Cambria" w:cs="Arial"/>
          <w:sz w:val="24"/>
          <w:szCs w:val="24"/>
        </w:rPr>
        <w:t xml:space="preserve"> και ώρα </w:t>
      </w:r>
      <w:r w:rsidRPr="007176A1">
        <w:rPr>
          <w:rFonts w:ascii="Cambria" w:hAnsi="Cambria" w:cs="Arial"/>
          <w:b/>
          <w:sz w:val="24"/>
          <w:szCs w:val="24"/>
        </w:rPr>
        <w:t>12.00</w:t>
      </w:r>
      <w:r>
        <w:rPr>
          <w:rFonts w:ascii="Cambria" w:hAnsi="Cambria" w:cs="Arial"/>
          <w:sz w:val="24"/>
          <w:szCs w:val="24"/>
        </w:rPr>
        <w:t xml:space="preserve"> οι εκπαιδευτικοί που επιθυμούν να κριθούν λειτουργικά υπεράριθμοι στις Σχολικές Μονάδες όπου έχει διαπιστωθεί λειτουργική υπεραριθμία θα κληθούν να το δηλώσουν όπως ορίζεται στην επισυναπτόμενη ανακοίνωση και σύμφωνα με τους πίνακες λειτουργικών </w:t>
      </w:r>
      <w:proofErr w:type="spellStart"/>
      <w:r>
        <w:rPr>
          <w:rFonts w:ascii="Cambria" w:hAnsi="Cambria" w:cs="Arial"/>
          <w:sz w:val="24"/>
          <w:szCs w:val="24"/>
        </w:rPr>
        <w:t>υπεραριθμιών</w:t>
      </w:r>
      <w:proofErr w:type="spellEnd"/>
      <w:r>
        <w:rPr>
          <w:rFonts w:ascii="Cambria" w:hAnsi="Cambria" w:cs="Arial"/>
          <w:sz w:val="24"/>
          <w:szCs w:val="24"/>
        </w:rPr>
        <w:t xml:space="preserve"> και λε</w:t>
      </w:r>
      <w:r w:rsidR="00632598">
        <w:rPr>
          <w:rFonts w:ascii="Cambria" w:hAnsi="Cambria" w:cs="Arial"/>
          <w:sz w:val="24"/>
          <w:szCs w:val="24"/>
        </w:rPr>
        <w:t>ιτουργικών κενών που αναρτώνται.</w:t>
      </w:r>
    </w:p>
    <w:p w:rsidR="00632598" w:rsidRDefault="00632598" w:rsidP="00632598">
      <w:pPr>
        <w:pStyle w:val="a4"/>
        <w:spacing w:after="0"/>
        <w:ind w:left="360"/>
        <w:jc w:val="both"/>
        <w:rPr>
          <w:rFonts w:ascii="Cambria" w:hAnsi="Cambria" w:cs="Arial"/>
          <w:sz w:val="24"/>
          <w:szCs w:val="24"/>
        </w:rPr>
      </w:pPr>
    </w:p>
    <w:p w:rsidR="007176A1" w:rsidRDefault="007176A1" w:rsidP="007176A1">
      <w:pPr>
        <w:pStyle w:val="a4"/>
        <w:numPr>
          <w:ilvl w:val="0"/>
          <w:numId w:val="1"/>
        </w:numPr>
        <w:spacing w:after="0"/>
        <w:jc w:val="both"/>
        <w:rPr>
          <w:rFonts w:ascii="Cambria" w:hAnsi="Cambria" w:cs="Arial"/>
          <w:sz w:val="24"/>
          <w:szCs w:val="24"/>
        </w:rPr>
      </w:pPr>
      <w:r>
        <w:rPr>
          <w:rFonts w:ascii="Cambria" w:hAnsi="Cambria" w:cs="Arial"/>
          <w:sz w:val="24"/>
          <w:szCs w:val="24"/>
        </w:rPr>
        <w:t xml:space="preserve">Την </w:t>
      </w:r>
      <w:r w:rsidR="003F3432">
        <w:rPr>
          <w:rFonts w:ascii="Cambria" w:hAnsi="Cambria" w:cs="Arial"/>
          <w:b/>
          <w:sz w:val="24"/>
          <w:szCs w:val="24"/>
          <w:u w:val="single"/>
        </w:rPr>
        <w:t>Τετάρτη 03</w:t>
      </w:r>
      <w:r w:rsidRPr="003F3432">
        <w:rPr>
          <w:rFonts w:ascii="Cambria" w:hAnsi="Cambria" w:cs="Arial"/>
          <w:b/>
          <w:sz w:val="24"/>
          <w:szCs w:val="24"/>
          <w:u w:val="single"/>
        </w:rPr>
        <w:t>/09</w:t>
      </w:r>
      <w:r>
        <w:rPr>
          <w:rFonts w:ascii="Cambria" w:hAnsi="Cambria" w:cs="Arial"/>
          <w:sz w:val="24"/>
          <w:szCs w:val="24"/>
        </w:rPr>
        <w:t xml:space="preserve"> </w:t>
      </w:r>
      <w:r w:rsidR="003F3432">
        <w:rPr>
          <w:rFonts w:ascii="Cambria" w:hAnsi="Cambria" w:cs="Arial"/>
          <w:sz w:val="24"/>
          <w:szCs w:val="24"/>
        </w:rPr>
        <w:t xml:space="preserve"> </w:t>
      </w:r>
      <w:r>
        <w:rPr>
          <w:rFonts w:ascii="Cambria" w:hAnsi="Cambria" w:cs="Arial"/>
          <w:sz w:val="24"/>
          <w:szCs w:val="24"/>
        </w:rPr>
        <w:t xml:space="preserve">το ΠΥΣΠΕ θα ονοματίσει τους λειτουργικά υπεράριθμους ανά σχολική μονάδα. Κατόπιν τούτου, </w:t>
      </w:r>
      <w:r w:rsidR="003F3432">
        <w:rPr>
          <w:rFonts w:ascii="Cambria" w:hAnsi="Cambria" w:cs="Arial"/>
          <w:sz w:val="24"/>
          <w:szCs w:val="24"/>
        </w:rPr>
        <w:t xml:space="preserve">οι συγκεκριμένοι εκπαιδευτικοί θα καταθέσουν στο ΠΥΣΠΕ δήλωση προσωρινής τοποθέτησης στα λειτουργικά κενά του επισυναπτόμενου πίνακα μέχρι την </w:t>
      </w:r>
      <w:r w:rsidR="003F3432" w:rsidRPr="003F3432">
        <w:rPr>
          <w:rFonts w:ascii="Cambria" w:hAnsi="Cambria" w:cs="Arial"/>
          <w:b/>
          <w:sz w:val="24"/>
          <w:szCs w:val="24"/>
          <w:u w:val="single"/>
        </w:rPr>
        <w:t>Παρασκευή 05/09</w:t>
      </w:r>
      <w:r w:rsidR="003F3432">
        <w:rPr>
          <w:rFonts w:ascii="Cambria" w:hAnsi="Cambria" w:cs="Arial"/>
          <w:sz w:val="24"/>
          <w:szCs w:val="24"/>
        </w:rPr>
        <w:t xml:space="preserve"> και ώρα </w:t>
      </w:r>
      <w:r w:rsidR="003F3432" w:rsidRPr="003F3432">
        <w:rPr>
          <w:rFonts w:ascii="Cambria" w:hAnsi="Cambria" w:cs="Arial"/>
          <w:b/>
          <w:sz w:val="24"/>
          <w:szCs w:val="24"/>
        </w:rPr>
        <w:t>12.00</w:t>
      </w:r>
      <w:r w:rsidR="003F3432">
        <w:rPr>
          <w:rFonts w:ascii="Cambria" w:hAnsi="Cambria" w:cs="Arial"/>
          <w:sz w:val="24"/>
          <w:szCs w:val="24"/>
        </w:rPr>
        <w:t xml:space="preserve"> είτε αυτοπροσώπως είτε με </w:t>
      </w:r>
      <w:r w:rsidR="003F3432">
        <w:rPr>
          <w:rFonts w:ascii="Cambria" w:hAnsi="Cambria" w:cs="Arial"/>
          <w:sz w:val="24"/>
          <w:szCs w:val="24"/>
          <w:lang w:val="en-US"/>
        </w:rPr>
        <w:t>FAX</w:t>
      </w:r>
      <w:r w:rsidR="003F3432" w:rsidRPr="003F3432">
        <w:rPr>
          <w:rFonts w:ascii="Cambria" w:hAnsi="Cambria" w:cs="Arial"/>
          <w:sz w:val="24"/>
          <w:szCs w:val="24"/>
        </w:rPr>
        <w:t xml:space="preserve"> (2371024235) </w:t>
      </w:r>
      <w:r w:rsidR="003F3432">
        <w:rPr>
          <w:rFonts w:ascii="Cambria" w:hAnsi="Cambria" w:cs="Arial"/>
          <w:sz w:val="24"/>
          <w:szCs w:val="24"/>
        </w:rPr>
        <w:t xml:space="preserve">συνυποβάλλοντας </w:t>
      </w:r>
      <w:r w:rsidR="003F3432">
        <w:rPr>
          <w:rFonts w:ascii="Cambria" w:hAnsi="Cambria" w:cs="Arial"/>
          <w:b/>
          <w:sz w:val="24"/>
          <w:szCs w:val="24"/>
        </w:rPr>
        <w:t>υποχρεωτικά</w:t>
      </w:r>
      <w:r w:rsidR="003F3432">
        <w:rPr>
          <w:rFonts w:ascii="Cambria" w:hAnsi="Cambria" w:cs="Arial"/>
          <w:sz w:val="24"/>
          <w:szCs w:val="24"/>
        </w:rPr>
        <w:t xml:space="preserve"> και τα απαραίτητα δικαιολογητικά για τη </w:t>
      </w:r>
      <w:proofErr w:type="spellStart"/>
      <w:r w:rsidR="003F3432">
        <w:rPr>
          <w:rFonts w:ascii="Cambria" w:hAnsi="Cambria" w:cs="Arial"/>
          <w:sz w:val="24"/>
          <w:szCs w:val="24"/>
        </w:rPr>
        <w:t>μοριοδότησή</w:t>
      </w:r>
      <w:proofErr w:type="spellEnd"/>
      <w:r w:rsidR="003F3432">
        <w:rPr>
          <w:rFonts w:ascii="Cambria" w:hAnsi="Cambria" w:cs="Arial"/>
          <w:sz w:val="24"/>
          <w:szCs w:val="24"/>
        </w:rPr>
        <w:t xml:space="preserve"> τους, είτε γνήσια είτε φωτοτυπημένα                                  (1. Πιστοποιητικό οικογενειακής κατάστασης 2. Πιστοποιητικό Εντοπιότητας 3. Βεβαίωση συνυπηρέτησης συζύγου 4. Πιστοποιητικό αναπηρίας κλπ).</w:t>
      </w:r>
    </w:p>
    <w:p w:rsidR="00632598" w:rsidRDefault="00632598" w:rsidP="00632598">
      <w:pPr>
        <w:pStyle w:val="a4"/>
        <w:spacing w:after="0"/>
        <w:ind w:left="360"/>
        <w:jc w:val="both"/>
        <w:rPr>
          <w:rFonts w:ascii="Cambria" w:hAnsi="Cambria" w:cs="Arial"/>
          <w:sz w:val="24"/>
          <w:szCs w:val="24"/>
        </w:rPr>
      </w:pPr>
    </w:p>
    <w:p w:rsidR="00632598" w:rsidRDefault="003F3432" w:rsidP="00632598">
      <w:pPr>
        <w:pStyle w:val="a4"/>
        <w:numPr>
          <w:ilvl w:val="0"/>
          <w:numId w:val="1"/>
        </w:numPr>
        <w:spacing w:after="0"/>
        <w:jc w:val="both"/>
        <w:rPr>
          <w:rFonts w:ascii="Cambria" w:hAnsi="Cambria" w:cs="Arial"/>
          <w:sz w:val="24"/>
          <w:szCs w:val="24"/>
        </w:rPr>
      </w:pPr>
      <w:r>
        <w:rPr>
          <w:rFonts w:ascii="Cambria" w:hAnsi="Cambria" w:cs="Arial"/>
          <w:sz w:val="24"/>
          <w:szCs w:val="24"/>
        </w:rPr>
        <w:t xml:space="preserve">Μέχρι την </w:t>
      </w:r>
      <w:r w:rsidRPr="003F3432">
        <w:rPr>
          <w:rFonts w:ascii="Cambria" w:hAnsi="Cambria" w:cs="Arial"/>
          <w:b/>
          <w:sz w:val="24"/>
          <w:szCs w:val="24"/>
          <w:u w:val="single"/>
        </w:rPr>
        <w:t>Παρασκευή 05/09</w:t>
      </w:r>
      <w:r>
        <w:rPr>
          <w:rFonts w:ascii="Cambria" w:hAnsi="Cambria" w:cs="Arial"/>
          <w:sz w:val="24"/>
          <w:szCs w:val="24"/>
        </w:rPr>
        <w:t xml:space="preserve"> και ώρα </w:t>
      </w:r>
      <w:r w:rsidRPr="003F3432">
        <w:rPr>
          <w:rFonts w:ascii="Cambria" w:hAnsi="Cambria" w:cs="Arial"/>
          <w:b/>
          <w:sz w:val="24"/>
          <w:szCs w:val="24"/>
        </w:rPr>
        <w:t>12.00</w:t>
      </w:r>
      <w:r>
        <w:rPr>
          <w:rFonts w:ascii="Cambria" w:hAnsi="Cambria" w:cs="Arial"/>
          <w:b/>
          <w:sz w:val="24"/>
          <w:szCs w:val="24"/>
        </w:rPr>
        <w:t xml:space="preserve"> </w:t>
      </w:r>
      <w:r>
        <w:rPr>
          <w:rFonts w:ascii="Cambria" w:hAnsi="Cambria" w:cs="Arial"/>
          <w:sz w:val="24"/>
          <w:szCs w:val="24"/>
        </w:rPr>
        <w:t xml:space="preserve">οι εκπαιδευτικοί που </w:t>
      </w:r>
      <w:r w:rsidR="00632598">
        <w:rPr>
          <w:rFonts w:ascii="Cambria" w:hAnsi="Cambria" w:cs="Arial"/>
          <w:sz w:val="24"/>
          <w:szCs w:val="24"/>
        </w:rPr>
        <w:t xml:space="preserve">α) </w:t>
      </w:r>
      <w:r>
        <w:rPr>
          <w:rFonts w:ascii="Cambria" w:hAnsi="Cambria" w:cs="Arial"/>
          <w:sz w:val="24"/>
          <w:szCs w:val="24"/>
        </w:rPr>
        <w:t xml:space="preserve">ανήκουν οργανικά σε σχολική μονάδα της ΠΕ Ν. Χαλκιδικής και επιθυμούν να αποσπασθούν σε άλλη σχολική μονάδα για το διδακτικό έτος 2014-2015 ή </w:t>
      </w:r>
      <w:r w:rsidR="00632598">
        <w:rPr>
          <w:rFonts w:ascii="Cambria" w:hAnsi="Cambria" w:cs="Arial"/>
          <w:sz w:val="24"/>
          <w:szCs w:val="24"/>
        </w:rPr>
        <w:t xml:space="preserve">β) </w:t>
      </w:r>
      <w:r>
        <w:rPr>
          <w:rFonts w:ascii="Cambria" w:hAnsi="Cambria" w:cs="Arial"/>
          <w:sz w:val="24"/>
          <w:szCs w:val="24"/>
        </w:rPr>
        <w:t xml:space="preserve">βρίσκονται στη διάθεση του ΠΥΣΠΕ ή </w:t>
      </w:r>
      <w:r w:rsidR="00632598">
        <w:rPr>
          <w:rFonts w:ascii="Cambria" w:hAnsi="Cambria" w:cs="Arial"/>
          <w:sz w:val="24"/>
          <w:szCs w:val="24"/>
        </w:rPr>
        <w:t xml:space="preserve">γ) </w:t>
      </w:r>
      <w:r>
        <w:rPr>
          <w:rFonts w:ascii="Cambria" w:hAnsi="Cambria" w:cs="Arial"/>
          <w:sz w:val="24"/>
          <w:szCs w:val="24"/>
        </w:rPr>
        <w:t>έχουν αποσπασθεί από άλλα ΠΥΣΠΕ/ΠΥΣΔΕ</w:t>
      </w:r>
      <w:r w:rsidR="00632598">
        <w:rPr>
          <w:rFonts w:ascii="Cambria" w:hAnsi="Cambria" w:cs="Arial"/>
          <w:sz w:val="24"/>
          <w:szCs w:val="24"/>
        </w:rPr>
        <w:t>,</w:t>
      </w:r>
      <w:r>
        <w:rPr>
          <w:rFonts w:ascii="Cambria" w:hAnsi="Cambria" w:cs="Arial"/>
          <w:sz w:val="24"/>
          <w:szCs w:val="24"/>
        </w:rPr>
        <w:t xml:space="preserve"> μπορούν να υποβάλουν</w:t>
      </w:r>
      <w:r w:rsidR="00632598">
        <w:rPr>
          <w:rFonts w:ascii="Cambria" w:hAnsi="Cambria" w:cs="Arial"/>
          <w:sz w:val="24"/>
          <w:szCs w:val="24"/>
        </w:rPr>
        <w:t>,</w:t>
      </w:r>
      <w:r>
        <w:rPr>
          <w:rFonts w:ascii="Cambria" w:hAnsi="Cambria" w:cs="Arial"/>
          <w:sz w:val="24"/>
          <w:szCs w:val="24"/>
        </w:rPr>
        <w:t xml:space="preserve"> </w:t>
      </w:r>
      <w:r w:rsidR="00632598">
        <w:rPr>
          <w:rFonts w:ascii="Cambria" w:hAnsi="Cambria" w:cs="Arial"/>
          <w:sz w:val="24"/>
          <w:szCs w:val="24"/>
        </w:rPr>
        <w:t xml:space="preserve">κατά περίπτωση, δήλωση απόσπασης εντός (περίπτωση α) ή δήλωση προσωρινής τοποθέτησης από διάθεση (περίπτωση β) ή δήλωση προσωρινής τοποθέτησης εκπαιδευτικού από άλλο ΠΥΣΠΕ/ΠΥΣΔΕ (περίπτωση γ). Οι αιτήσεις θα υποβληθούν μέχρι την </w:t>
      </w:r>
      <w:r w:rsidR="00632598" w:rsidRPr="003F3432">
        <w:rPr>
          <w:rFonts w:ascii="Cambria" w:hAnsi="Cambria" w:cs="Arial"/>
          <w:b/>
          <w:sz w:val="24"/>
          <w:szCs w:val="24"/>
          <w:u w:val="single"/>
        </w:rPr>
        <w:t>Παρασκευή 05/09</w:t>
      </w:r>
      <w:r w:rsidR="00632598">
        <w:rPr>
          <w:rFonts w:ascii="Cambria" w:hAnsi="Cambria" w:cs="Arial"/>
          <w:sz w:val="24"/>
          <w:szCs w:val="24"/>
        </w:rPr>
        <w:t xml:space="preserve"> και ώρα </w:t>
      </w:r>
      <w:r w:rsidR="00632598" w:rsidRPr="003F3432">
        <w:rPr>
          <w:rFonts w:ascii="Cambria" w:hAnsi="Cambria" w:cs="Arial"/>
          <w:b/>
          <w:sz w:val="24"/>
          <w:szCs w:val="24"/>
        </w:rPr>
        <w:t>12.00</w:t>
      </w:r>
      <w:r w:rsidR="00632598">
        <w:rPr>
          <w:rFonts w:ascii="Cambria" w:hAnsi="Cambria" w:cs="Arial"/>
          <w:sz w:val="24"/>
          <w:szCs w:val="24"/>
        </w:rPr>
        <w:t xml:space="preserve"> είτε αυτοπροσώπως είτε με </w:t>
      </w:r>
      <w:r w:rsidR="00632598">
        <w:rPr>
          <w:rFonts w:ascii="Cambria" w:hAnsi="Cambria" w:cs="Arial"/>
          <w:sz w:val="24"/>
          <w:szCs w:val="24"/>
          <w:lang w:val="en-US"/>
        </w:rPr>
        <w:t>FAX</w:t>
      </w:r>
      <w:r w:rsidR="00632598" w:rsidRPr="003F3432">
        <w:rPr>
          <w:rFonts w:ascii="Cambria" w:hAnsi="Cambria" w:cs="Arial"/>
          <w:sz w:val="24"/>
          <w:szCs w:val="24"/>
        </w:rPr>
        <w:t xml:space="preserve"> (2371024235) </w:t>
      </w:r>
      <w:r w:rsidR="00632598">
        <w:rPr>
          <w:rFonts w:ascii="Cambria" w:hAnsi="Cambria" w:cs="Arial"/>
          <w:sz w:val="24"/>
          <w:szCs w:val="24"/>
        </w:rPr>
        <w:t xml:space="preserve">συνοδευόμενες </w:t>
      </w:r>
      <w:r w:rsidR="00632598">
        <w:rPr>
          <w:rFonts w:ascii="Cambria" w:hAnsi="Cambria" w:cs="Arial"/>
          <w:b/>
          <w:sz w:val="24"/>
          <w:szCs w:val="24"/>
        </w:rPr>
        <w:t>υποχρεωτικά</w:t>
      </w:r>
      <w:r w:rsidR="00632598">
        <w:rPr>
          <w:rFonts w:ascii="Cambria" w:hAnsi="Cambria" w:cs="Arial"/>
          <w:sz w:val="24"/>
          <w:szCs w:val="24"/>
        </w:rPr>
        <w:t xml:space="preserve"> από τα απαραίτητ</w:t>
      </w:r>
      <w:r w:rsidR="00D04281">
        <w:rPr>
          <w:rFonts w:ascii="Cambria" w:hAnsi="Cambria" w:cs="Arial"/>
          <w:sz w:val="24"/>
          <w:szCs w:val="24"/>
        </w:rPr>
        <w:t xml:space="preserve">α δικαιολογητικά για </w:t>
      </w:r>
      <w:proofErr w:type="spellStart"/>
      <w:r w:rsidR="00D04281">
        <w:rPr>
          <w:rFonts w:ascii="Cambria" w:hAnsi="Cambria" w:cs="Arial"/>
          <w:sz w:val="24"/>
          <w:szCs w:val="24"/>
        </w:rPr>
        <w:t>μοριοδότηση</w:t>
      </w:r>
      <w:proofErr w:type="spellEnd"/>
      <w:r w:rsidR="00632598">
        <w:rPr>
          <w:rFonts w:ascii="Cambria" w:hAnsi="Cambria" w:cs="Arial"/>
          <w:sz w:val="24"/>
          <w:szCs w:val="24"/>
        </w:rPr>
        <w:t xml:space="preserve">, είτε γνήσια είτε </w:t>
      </w:r>
      <w:r w:rsidR="00632598">
        <w:rPr>
          <w:rFonts w:ascii="Cambria" w:hAnsi="Cambria" w:cs="Arial"/>
          <w:sz w:val="24"/>
          <w:szCs w:val="24"/>
        </w:rPr>
        <w:lastRenderedPageBreak/>
        <w:t>φωτοτυπημένα (1. Πιστοποιητικό οικογενειακής κατάστασης 2. Πιστοποιητικό Εντοπιότητας 3. Βεβαίωση συνυπηρέτησης συζύγου 4. Πιστοποιητικό αναπηρίας κλπ).</w:t>
      </w:r>
    </w:p>
    <w:p w:rsidR="00632598" w:rsidRPr="00D04281" w:rsidRDefault="00632598" w:rsidP="00632598">
      <w:pPr>
        <w:pStyle w:val="a6"/>
        <w:rPr>
          <w:rFonts w:ascii="Cambria" w:hAnsi="Cambria" w:cs="Arial"/>
          <w:sz w:val="24"/>
          <w:szCs w:val="24"/>
          <w:lang w:val="el-GR"/>
        </w:rPr>
      </w:pPr>
    </w:p>
    <w:p w:rsidR="00632598" w:rsidRDefault="00632598" w:rsidP="00632598">
      <w:pPr>
        <w:pStyle w:val="a4"/>
        <w:numPr>
          <w:ilvl w:val="0"/>
          <w:numId w:val="1"/>
        </w:numPr>
        <w:spacing w:after="0"/>
        <w:jc w:val="both"/>
        <w:rPr>
          <w:rFonts w:ascii="Cambria" w:hAnsi="Cambria" w:cs="Arial"/>
          <w:sz w:val="24"/>
          <w:szCs w:val="24"/>
        </w:rPr>
      </w:pPr>
      <w:r>
        <w:rPr>
          <w:rFonts w:ascii="Cambria" w:hAnsi="Cambria" w:cs="Arial"/>
          <w:sz w:val="24"/>
          <w:szCs w:val="24"/>
        </w:rPr>
        <w:t xml:space="preserve">Για τους εκπαιδευτικούς κλάδων </w:t>
      </w:r>
      <w:r w:rsidRPr="00632598">
        <w:rPr>
          <w:rFonts w:ascii="Cambria" w:hAnsi="Cambria" w:cs="Arial"/>
          <w:b/>
          <w:sz w:val="24"/>
          <w:szCs w:val="24"/>
        </w:rPr>
        <w:t>ΠΕ05, ΠΕ07, ΠΕ08</w:t>
      </w:r>
      <w:r>
        <w:rPr>
          <w:rFonts w:ascii="Cambria" w:hAnsi="Cambria" w:cs="Arial"/>
          <w:sz w:val="24"/>
          <w:szCs w:val="24"/>
        </w:rPr>
        <w:t xml:space="preserve"> και </w:t>
      </w:r>
      <w:r w:rsidRPr="00632598">
        <w:rPr>
          <w:rFonts w:ascii="Cambria" w:hAnsi="Cambria" w:cs="Arial"/>
          <w:b/>
          <w:sz w:val="24"/>
          <w:szCs w:val="24"/>
        </w:rPr>
        <w:t xml:space="preserve">ΠΕ19-20 </w:t>
      </w:r>
      <w:r>
        <w:rPr>
          <w:rFonts w:ascii="Cambria" w:hAnsi="Cambria" w:cs="Arial"/>
          <w:sz w:val="24"/>
          <w:szCs w:val="24"/>
        </w:rPr>
        <w:t xml:space="preserve">που είτε βρίσκονται στη διάθεση του ΠΥΣΠΕ Ν. Χαλκιδικής είτε έχουν αποσπασθεί από άλλο ΠΥΣΠΕ/ΠΥΣΔΕ θα εκδοθεί προσεχώς σχετική ανακοίνωση. </w:t>
      </w:r>
    </w:p>
    <w:p w:rsidR="003F3432" w:rsidRPr="007176A1" w:rsidRDefault="003F3432" w:rsidP="00632598">
      <w:pPr>
        <w:pStyle w:val="a4"/>
        <w:spacing w:after="0"/>
        <w:jc w:val="both"/>
        <w:rPr>
          <w:rFonts w:ascii="Cambria" w:hAnsi="Cambria" w:cs="Arial"/>
          <w:sz w:val="24"/>
          <w:szCs w:val="24"/>
        </w:rPr>
      </w:pPr>
    </w:p>
    <w:p w:rsidR="00271DDC" w:rsidRDefault="007176A1" w:rsidP="00271DDC">
      <w:pPr>
        <w:pStyle w:val="a4"/>
        <w:spacing w:after="0"/>
        <w:ind w:firstLine="720"/>
        <w:jc w:val="both"/>
        <w:rPr>
          <w:rFonts w:ascii="Cambria" w:hAnsi="Cambria" w:cs="Arial"/>
          <w:sz w:val="24"/>
          <w:szCs w:val="24"/>
        </w:rPr>
      </w:pPr>
      <w:r>
        <w:rPr>
          <w:rFonts w:ascii="Cambria" w:hAnsi="Cambria" w:cs="Arial"/>
          <w:sz w:val="24"/>
          <w:szCs w:val="24"/>
        </w:rPr>
        <w:t xml:space="preserve">  </w:t>
      </w:r>
    </w:p>
    <w:p w:rsidR="00436E30" w:rsidRDefault="00436E30" w:rsidP="00271DDC">
      <w:pPr>
        <w:ind w:right="165"/>
        <w:rPr>
          <w:rFonts w:ascii="Cambria" w:hAnsi="Cambria"/>
          <w:sz w:val="24"/>
          <w:szCs w:val="24"/>
          <w:lang w:val="el-GR"/>
        </w:rPr>
      </w:pPr>
    </w:p>
    <w:p w:rsidR="00436E30" w:rsidRDefault="00436E30" w:rsidP="00436E30">
      <w:pPr>
        <w:ind w:right="165" w:firstLine="720"/>
        <w:jc w:val="center"/>
        <w:rPr>
          <w:rFonts w:ascii="Cambria" w:hAnsi="Cambria"/>
          <w:sz w:val="24"/>
          <w:szCs w:val="24"/>
          <w:lang w:val="el-GR"/>
        </w:rPr>
      </w:pPr>
    </w:p>
    <w:p w:rsidR="00436E30" w:rsidRDefault="00436E30" w:rsidP="00436E30">
      <w:pPr>
        <w:ind w:right="165" w:firstLine="720"/>
        <w:jc w:val="center"/>
        <w:rPr>
          <w:rFonts w:ascii="Cambria" w:hAnsi="Cambria"/>
          <w:b/>
          <w:sz w:val="24"/>
          <w:szCs w:val="24"/>
          <w:lang w:val="el-GR"/>
        </w:rPr>
      </w:pPr>
      <w:r>
        <w:rPr>
          <w:rFonts w:ascii="Cambria" w:hAnsi="Cambria"/>
          <w:sz w:val="24"/>
          <w:szCs w:val="24"/>
          <w:lang w:val="el-GR"/>
        </w:rPr>
        <w:t xml:space="preserve">                                                                               </w:t>
      </w:r>
      <w:r w:rsidR="00271DDC">
        <w:rPr>
          <w:rFonts w:ascii="Cambria" w:hAnsi="Cambria"/>
          <w:sz w:val="24"/>
          <w:szCs w:val="24"/>
          <w:lang w:val="el-GR"/>
        </w:rPr>
        <w:t xml:space="preserve">                  </w:t>
      </w:r>
      <w:r>
        <w:rPr>
          <w:rFonts w:ascii="Cambria" w:hAnsi="Cambria"/>
          <w:b/>
          <w:sz w:val="24"/>
          <w:szCs w:val="24"/>
          <w:lang w:val="el-GR"/>
        </w:rPr>
        <w:t xml:space="preserve">Ο ΔΙΕΥΘΥΝΤΗΣ Π.Ε. </w:t>
      </w:r>
      <w:r w:rsidR="00271DDC">
        <w:rPr>
          <w:rFonts w:ascii="Cambria" w:hAnsi="Cambria"/>
          <w:b/>
          <w:sz w:val="24"/>
          <w:szCs w:val="24"/>
          <w:lang w:val="el-GR"/>
        </w:rPr>
        <w:t>Ν. ΧΑΛΚΙΔΙΚΗΣ</w:t>
      </w:r>
      <w:r w:rsidR="00271DDC">
        <w:rPr>
          <w:rFonts w:ascii="Cambria" w:hAnsi="Cambria"/>
          <w:sz w:val="24"/>
          <w:szCs w:val="24"/>
          <w:lang w:val="el-GR"/>
        </w:rPr>
        <w:t xml:space="preserve">  </w:t>
      </w:r>
    </w:p>
    <w:p w:rsidR="00436E30" w:rsidRDefault="00445B6A" w:rsidP="00436E30">
      <w:pPr>
        <w:ind w:right="165" w:firstLine="720"/>
        <w:jc w:val="center"/>
        <w:rPr>
          <w:rFonts w:ascii="Cambria" w:hAnsi="Cambria"/>
          <w:sz w:val="24"/>
          <w:szCs w:val="24"/>
          <w:lang w:val="el-GR"/>
        </w:rPr>
      </w:pPr>
      <w:r w:rsidRPr="00445B6A">
        <w:rPr>
          <w:rFonts w:ascii="Cambria" w:hAnsi="Cambria"/>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2.75pt;margin-top:605.05pt;width:229.5pt;height:102.75pt;z-index:251658240" o:allowincell="f" fillcolor="#ffc">
            <v:textbox>
              <w:txbxContent>
                <w:p w:rsidR="003F3432" w:rsidRPr="00271DDC" w:rsidRDefault="003F3432" w:rsidP="00271DDC">
                  <w:pPr>
                    <w:rPr>
                      <w:rFonts w:ascii="Arial" w:hAnsi="Arial" w:cs="Arial"/>
                      <w:b/>
                      <w:i/>
                      <w:lang w:val="el-GR"/>
                    </w:rPr>
                  </w:pPr>
                  <w:r w:rsidRPr="00271DDC">
                    <w:rPr>
                      <w:rFonts w:ascii="Arial" w:hAnsi="Arial" w:cs="Arial"/>
                      <w:b/>
                      <w:i/>
                      <w:lang w:val="el-GR"/>
                    </w:rPr>
                    <w:t>ΚΟΙΝ.: Περιφερειακή Δ/</w:t>
                  </w:r>
                  <w:proofErr w:type="spellStart"/>
                  <w:r w:rsidRPr="00271DDC">
                    <w:rPr>
                      <w:rFonts w:ascii="Arial" w:hAnsi="Arial" w:cs="Arial"/>
                      <w:b/>
                      <w:i/>
                      <w:lang w:val="el-GR"/>
                    </w:rPr>
                    <w:t>νση</w:t>
                  </w:r>
                  <w:proofErr w:type="spellEnd"/>
                  <w:r w:rsidRPr="00271DDC">
                    <w:rPr>
                      <w:rFonts w:ascii="Arial" w:hAnsi="Arial" w:cs="Arial"/>
                      <w:b/>
                      <w:i/>
                      <w:lang w:val="el-GR"/>
                    </w:rPr>
                    <w:t xml:space="preserve"> Π.Ε. &amp; Δ.Ε. </w:t>
                  </w:r>
                </w:p>
                <w:p w:rsidR="003F3432" w:rsidRPr="007176A1" w:rsidRDefault="003F3432" w:rsidP="00271DDC">
                  <w:pPr>
                    <w:ind w:firstLine="720"/>
                    <w:rPr>
                      <w:rFonts w:ascii="Arial" w:hAnsi="Arial" w:cs="Arial"/>
                      <w:b/>
                      <w:i/>
                      <w:lang w:val="el-GR"/>
                    </w:rPr>
                  </w:pPr>
                  <w:r w:rsidRPr="007176A1">
                    <w:rPr>
                      <w:rFonts w:ascii="Arial" w:hAnsi="Arial" w:cs="Arial"/>
                      <w:b/>
                      <w:i/>
                      <w:lang w:val="el-GR"/>
                    </w:rPr>
                    <w:t>Κεντρικής Μακεδονίας</w:t>
                  </w:r>
                </w:p>
                <w:p w:rsidR="003F3432" w:rsidRPr="007176A1" w:rsidRDefault="003F3432" w:rsidP="00271DDC">
                  <w:pPr>
                    <w:ind w:firstLine="720"/>
                    <w:rPr>
                      <w:rFonts w:ascii="Arial" w:hAnsi="Arial" w:cs="Arial"/>
                      <w:b/>
                      <w:i/>
                      <w:lang w:val="el-GR"/>
                    </w:rPr>
                  </w:pPr>
                  <w:r w:rsidRPr="007176A1">
                    <w:rPr>
                      <w:rFonts w:ascii="Arial" w:hAnsi="Arial" w:cs="Arial"/>
                      <w:b/>
                      <w:i/>
                      <w:lang w:val="el-GR"/>
                    </w:rPr>
                    <w:t>Λεωφ. Γεωργικής Σχολής 65</w:t>
                  </w:r>
                </w:p>
                <w:p w:rsidR="003F3432" w:rsidRDefault="003F3432" w:rsidP="00271DDC">
                  <w:pPr>
                    <w:ind w:firstLine="720"/>
                    <w:rPr>
                      <w:rFonts w:ascii="Arial" w:hAnsi="Arial" w:cs="Arial"/>
                      <w:b/>
                      <w:i/>
                    </w:rPr>
                  </w:pPr>
                  <w:r>
                    <w:rPr>
                      <w:rFonts w:ascii="Arial" w:hAnsi="Arial" w:cs="Arial"/>
                      <w:b/>
                      <w:i/>
                    </w:rPr>
                    <w:t>57001 Θέρμη</w:t>
                  </w:r>
                </w:p>
                <w:p w:rsidR="003F3432" w:rsidRDefault="003F3432" w:rsidP="00271DDC">
                  <w:pPr>
                    <w:ind w:firstLine="720"/>
                    <w:rPr>
                      <w:rFonts w:ascii="Arial" w:hAnsi="Arial" w:cs="Arial"/>
                      <w:b/>
                      <w:i/>
                    </w:rPr>
                  </w:pPr>
                  <w:r>
                    <w:rPr>
                      <w:rFonts w:ascii="Arial" w:hAnsi="Arial" w:cs="Arial"/>
                      <w:b/>
                      <w:i/>
                    </w:rPr>
                    <w:t>ΘΕΣΣΑΛΟΝΙΚΗ</w:t>
                  </w:r>
                </w:p>
              </w:txbxContent>
            </v:textbox>
            <w10:anchorlock/>
          </v:shape>
        </w:pict>
      </w:r>
      <w:r w:rsidR="00436E30">
        <w:rPr>
          <w:rFonts w:ascii="Cambria" w:hAnsi="Cambria"/>
          <w:b/>
          <w:sz w:val="24"/>
          <w:szCs w:val="24"/>
          <w:lang w:val="el-GR"/>
        </w:rPr>
        <w:t xml:space="preserve">                                                                     </w:t>
      </w:r>
      <w:r w:rsidR="00271DDC">
        <w:rPr>
          <w:rFonts w:ascii="Cambria" w:hAnsi="Cambria"/>
          <w:b/>
          <w:sz w:val="24"/>
          <w:szCs w:val="24"/>
          <w:lang w:val="el-GR"/>
        </w:rPr>
        <w:t xml:space="preserve">                      </w:t>
      </w:r>
      <w:r w:rsidR="00436E30">
        <w:rPr>
          <w:rFonts w:ascii="Cambria" w:hAnsi="Cambria"/>
          <w:b/>
          <w:sz w:val="24"/>
          <w:szCs w:val="24"/>
          <w:lang w:val="el-GR"/>
        </w:rPr>
        <w:t xml:space="preserve"> </w:t>
      </w:r>
    </w:p>
    <w:p w:rsidR="00436E30" w:rsidRDefault="00436E30" w:rsidP="00436E30">
      <w:pPr>
        <w:ind w:right="165" w:firstLine="720"/>
        <w:jc w:val="center"/>
        <w:rPr>
          <w:rFonts w:ascii="Cambria" w:hAnsi="Cambria"/>
          <w:sz w:val="24"/>
          <w:szCs w:val="24"/>
          <w:lang w:val="el-GR"/>
        </w:rPr>
      </w:pPr>
    </w:p>
    <w:p w:rsidR="00436E30" w:rsidRDefault="00436E30" w:rsidP="00436E30">
      <w:pPr>
        <w:ind w:right="165" w:firstLine="720"/>
        <w:jc w:val="center"/>
        <w:rPr>
          <w:rFonts w:ascii="Cambria" w:hAnsi="Cambria"/>
          <w:sz w:val="24"/>
          <w:szCs w:val="24"/>
          <w:lang w:val="el-GR"/>
        </w:rPr>
      </w:pPr>
    </w:p>
    <w:p w:rsidR="00436E30" w:rsidRDefault="00436E30" w:rsidP="00436E30">
      <w:pPr>
        <w:ind w:right="165" w:firstLine="720"/>
        <w:jc w:val="center"/>
        <w:rPr>
          <w:rFonts w:ascii="Cambria" w:hAnsi="Cambria"/>
          <w:sz w:val="24"/>
          <w:szCs w:val="24"/>
          <w:lang w:val="el-GR"/>
        </w:rPr>
      </w:pPr>
    </w:p>
    <w:p w:rsidR="00436E30" w:rsidRDefault="00436E30" w:rsidP="00436E30">
      <w:pPr>
        <w:ind w:right="165" w:firstLine="720"/>
        <w:jc w:val="center"/>
        <w:rPr>
          <w:rFonts w:ascii="Cambria" w:hAnsi="Cambria"/>
          <w:sz w:val="24"/>
          <w:szCs w:val="24"/>
          <w:lang w:val="el-GR"/>
        </w:rPr>
      </w:pPr>
    </w:p>
    <w:p w:rsidR="00436E30" w:rsidRPr="00383DB2" w:rsidRDefault="00436E30" w:rsidP="00436E30">
      <w:pPr>
        <w:ind w:right="165" w:firstLine="720"/>
        <w:jc w:val="center"/>
        <w:rPr>
          <w:rFonts w:ascii="Cambria" w:hAnsi="Cambria"/>
          <w:b/>
          <w:sz w:val="24"/>
          <w:szCs w:val="24"/>
          <w:lang w:val="el-GR"/>
        </w:rPr>
      </w:pPr>
      <w:r>
        <w:rPr>
          <w:rFonts w:ascii="Cambria" w:hAnsi="Cambria"/>
          <w:sz w:val="24"/>
          <w:szCs w:val="24"/>
          <w:lang w:val="el-GR"/>
        </w:rPr>
        <w:t xml:space="preserve">                        </w:t>
      </w:r>
      <w:r>
        <w:rPr>
          <w:rFonts w:ascii="Cambria" w:hAnsi="Cambria"/>
          <w:sz w:val="24"/>
          <w:szCs w:val="24"/>
          <w:lang w:val="el-GR"/>
        </w:rPr>
        <w:tab/>
      </w:r>
      <w:r>
        <w:rPr>
          <w:rFonts w:ascii="Cambria" w:hAnsi="Cambria"/>
          <w:sz w:val="24"/>
          <w:szCs w:val="24"/>
          <w:lang w:val="el-GR"/>
        </w:rPr>
        <w:tab/>
      </w:r>
      <w:r>
        <w:rPr>
          <w:rFonts w:ascii="Cambria" w:hAnsi="Cambria"/>
          <w:sz w:val="24"/>
          <w:szCs w:val="24"/>
          <w:lang w:val="el-GR"/>
        </w:rPr>
        <w:tab/>
      </w:r>
      <w:r>
        <w:rPr>
          <w:rFonts w:ascii="Cambria" w:hAnsi="Cambria"/>
          <w:sz w:val="24"/>
          <w:szCs w:val="24"/>
          <w:lang w:val="el-GR"/>
        </w:rPr>
        <w:tab/>
      </w:r>
      <w:r>
        <w:rPr>
          <w:rFonts w:ascii="Cambria" w:hAnsi="Cambria"/>
          <w:sz w:val="24"/>
          <w:szCs w:val="24"/>
          <w:lang w:val="el-GR"/>
        </w:rPr>
        <w:tab/>
        <w:t xml:space="preserve">                         </w:t>
      </w:r>
      <w:r w:rsidR="00271DDC">
        <w:rPr>
          <w:rFonts w:ascii="Cambria" w:hAnsi="Cambria"/>
          <w:b/>
          <w:sz w:val="24"/>
          <w:szCs w:val="24"/>
          <w:lang w:val="el-GR"/>
        </w:rPr>
        <w:t>Δημήτριος Κούκος</w:t>
      </w:r>
    </w:p>
    <w:p w:rsidR="00B125F9" w:rsidRPr="00271DDC" w:rsidRDefault="00B125F9">
      <w:pPr>
        <w:rPr>
          <w:lang w:val="el-GR"/>
        </w:rPr>
      </w:pPr>
    </w:p>
    <w:sectPr w:rsidR="00B125F9" w:rsidRPr="00271DDC" w:rsidSect="00436E3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E3607"/>
    <w:multiLevelType w:val="hybridMultilevel"/>
    <w:tmpl w:val="E8A20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36E30"/>
    <w:rsid w:val="00245780"/>
    <w:rsid w:val="00271DDC"/>
    <w:rsid w:val="003F3432"/>
    <w:rsid w:val="00436E30"/>
    <w:rsid w:val="00445B6A"/>
    <w:rsid w:val="00632598"/>
    <w:rsid w:val="006923B2"/>
    <w:rsid w:val="007176A1"/>
    <w:rsid w:val="00B125F9"/>
    <w:rsid w:val="00B80951"/>
    <w:rsid w:val="00C50267"/>
    <w:rsid w:val="00C708DC"/>
    <w:rsid w:val="00D04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E30"/>
  </w:style>
  <w:style w:type="paragraph" w:styleId="1">
    <w:name w:val="heading 1"/>
    <w:basedOn w:val="a"/>
    <w:next w:val="a"/>
    <w:link w:val="1Char"/>
    <w:uiPriority w:val="9"/>
    <w:qFormat/>
    <w:rsid w:val="00271D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436E30"/>
    <w:pPr>
      <w:keepNext/>
      <w:jc w:val="left"/>
      <w:outlineLvl w:val="1"/>
    </w:pPr>
    <w:rPr>
      <w:rFonts w:ascii="Courier New" w:eastAsia="Times New Roman" w:hAnsi="Courier New" w:cs="Times New Roman"/>
      <w:sz w:val="24"/>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436E30"/>
    <w:rPr>
      <w:rFonts w:ascii="Courier New" w:eastAsia="Times New Roman" w:hAnsi="Courier New" w:cs="Times New Roman"/>
      <w:sz w:val="24"/>
      <w:szCs w:val="20"/>
      <w:lang w:val="el-GR" w:eastAsia="el-GR"/>
    </w:rPr>
  </w:style>
  <w:style w:type="character" w:styleId="-">
    <w:name w:val="Hyperlink"/>
    <w:basedOn w:val="a0"/>
    <w:uiPriority w:val="99"/>
    <w:unhideWhenUsed/>
    <w:rsid w:val="00436E30"/>
    <w:rPr>
      <w:color w:val="0000FF"/>
      <w:u w:val="single"/>
    </w:rPr>
  </w:style>
  <w:style w:type="paragraph" w:styleId="a3">
    <w:name w:val="Balloon Text"/>
    <w:basedOn w:val="a"/>
    <w:link w:val="Char"/>
    <w:uiPriority w:val="99"/>
    <w:semiHidden/>
    <w:unhideWhenUsed/>
    <w:rsid w:val="00436E30"/>
    <w:rPr>
      <w:rFonts w:ascii="Tahoma" w:hAnsi="Tahoma" w:cs="Tahoma"/>
      <w:sz w:val="16"/>
      <w:szCs w:val="16"/>
    </w:rPr>
  </w:style>
  <w:style w:type="character" w:customStyle="1" w:styleId="Char">
    <w:name w:val="Κείμενο πλαισίου Char"/>
    <w:basedOn w:val="a0"/>
    <w:link w:val="a3"/>
    <w:uiPriority w:val="99"/>
    <w:semiHidden/>
    <w:rsid w:val="00436E30"/>
    <w:rPr>
      <w:rFonts w:ascii="Tahoma" w:hAnsi="Tahoma" w:cs="Tahoma"/>
      <w:sz w:val="16"/>
      <w:szCs w:val="16"/>
    </w:rPr>
  </w:style>
  <w:style w:type="character" w:customStyle="1" w:styleId="1Char">
    <w:name w:val="Επικεφαλίδα 1 Char"/>
    <w:basedOn w:val="a0"/>
    <w:link w:val="1"/>
    <w:uiPriority w:val="9"/>
    <w:rsid w:val="00271DDC"/>
    <w:rPr>
      <w:rFonts w:asciiTheme="majorHAnsi" w:eastAsiaTheme="majorEastAsia" w:hAnsiTheme="majorHAnsi" w:cstheme="majorBidi"/>
      <w:b/>
      <w:bCs/>
      <w:color w:val="365F91" w:themeColor="accent1" w:themeShade="BF"/>
      <w:sz w:val="28"/>
      <w:szCs w:val="28"/>
    </w:rPr>
  </w:style>
  <w:style w:type="paragraph" w:customStyle="1" w:styleId="a4">
    <w:name w:val="Περιεχόμενα πλαισίου"/>
    <w:basedOn w:val="a5"/>
    <w:rsid w:val="00271DDC"/>
    <w:pPr>
      <w:suppressAutoHyphens/>
      <w:jc w:val="left"/>
    </w:pPr>
    <w:rPr>
      <w:rFonts w:ascii="Times New Roman" w:eastAsia="Times New Roman" w:hAnsi="Times New Roman" w:cs="Times New Roman"/>
      <w:sz w:val="20"/>
      <w:szCs w:val="20"/>
      <w:lang w:val="el-GR" w:eastAsia="el-GR"/>
    </w:rPr>
  </w:style>
  <w:style w:type="paragraph" w:styleId="a5">
    <w:name w:val="Body Text"/>
    <w:basedOn w:val="a"/>
    <w:link w:val="Char0"/>
    <w:uiPriority w:val="99"/>
    <w:semiHidden/>
    <w:unhideWhenUsed/>
    <w:rsid w:val="00271DDC"/>
    <w:pPr>
      <w:spacing w:after="120"/>
    </w:pPr>
  </w:style>
  <w:style w:type="character" w:customStyle="1" w:styleId="Char0">
    <w:name w:val="Σώμα κειμένου Char"/>
    <w:basedOn w:val="a0"/>
    <w:link w:val="a5"/>
    <w:uiPriority w:val="99"/>
    <w:semiHidden/>
    <w:rsid w:val="00271DDC"/>
  </w:style>
  <w:style w:type="paragraph" w:styleId="a6">
    <w:name w:val="List Paragraph"/>
    <w:basedOn w:val="a"/>
    <w:uiPriority w:val="34"/>
    <w:qFormat/>
    <w:rsid w:val="006325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dipe.chal.sch.gr"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538</Words>
  <Characters>2910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VALASIA</dc:creator>
  <cp:lastModifiedBy>User1</cp:lastModifiedBy>
  <cp:revision>5</cp:revision>
  <dcterms:created xsi:type="dcterms:W3CDTF">2014-05-27T10:51:00Z</dcterms:created>
  <dcterms:modified xsi:type="dcterms:W3CDTF">2014-09-01T17:18:00Z</dcterms:modified>
</cp:coreProperties>
</file>